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18" w:rsidRPr="00A529CA" w:rsidRDefault="003E3318" w:rsidP="00C56E73">
      <w:pPr>
        <w:pStyle w:val="IntenseQuote"/>
        <w:jc w:val="center"/>
        <w:rPr>
          <w:i w:val="0"/>
          <w:color w:val="00206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proofErr w:type="gramStart"/>
      <w:r w:rsidRPr="00A529CA">
        <w:rPr>
          <w:i w:val="0"/>
          <w:color w:val="00206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VENDOR </w:t>
      </w:r>
      <w:r w:rsidR="00E06AEB" w:rsidRPr="00A529CA">
        <w:rPr>
          <w:i w:val="0"/>
          <w:color w:val="00206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A529CA">
        <w:rPr>
          <w:i w:val="0"/>
          <w:color w:val="00206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DISCLOSURE</w:t>
      </w:r>
      <w:proofErr w:type="gramEnd"/>
      <w:r w:rsidRPr="00A529CA">
        <w:rPr>
          <w:i w:val="0"/>
          <w:color w:val="00206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06AEB" w:rsidRPr="00A529CA">
        <w:rPr>
          <w:i w:val="0"/>
          <w:color w:val="00206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A529CA">
        <w:rPr>
          <w:i w:val="0"/>
          <w:color w:val="00206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STATEMENT</w:t>
      </w:r>
    </w:p>
    <w:p w:rsidR="003E3318" w:rsidRPr="00941F06" w:rsidRDefault="003E3318" w:rsidP="003E3318">
      <w:pPr>
        <w:jc w:val="center"/>
        <w:rPr>
          <w:sz w:val="28"/>
        </w:rPr>
      </w:pPr>
      <w:r w:rsidRPr="00941F06">
        <w:rPr>
          <w:b/>
          <w:sz w:val="28"/>
        </w:rPr>
        <w:t>Contract Performance Outside the United States or Colorado</w:t>
      </w:r>
    </w:p>
    <w:p w:rsidR="003E3318" w:rsidRPr="00941F06" w:rsidRDefault="003E3318" w:rsidP="003E3318">
      <w:pPr>
        <w:jc w:val="center"/>
        <w:rPr>
          <w:sz w:val="28"/>
        </w:rPr>
      </w:pPr>
      <w:r w:rsidRPr="00941F06">
        <w:rPr>
          <w:sz w:val="28"/>
        </w:rPr>
        <w:t>Colorado Revised Statute 24-102-206</w:t>
      </w:r>
    </w:p>
    <w:p w:rsidR="003E3318" w:rsidRDefault="003E3318" w:rsidP="003E3318">
      <w:pPr>
        <w:rPr>
          <w:sz w:val="32"/>
        </w:rPr>
      </w:pPr>
    </w:p>
    <w:p w:rsidR="00A529CA" w:rsidRPr="00941F06" w:rsidRDefault="00A529CA" w:rsidP="003E3318">
      <w:pPr>
        <w:rPr>
          <w:sz w:val="32"/>
        </w:rPr>
      </w:pPr>
    </w:p>
    <w:p w:rsidR="003E3318" w:rsidRDefault="003E3318" w:rsidP="003E3318">
      <w:r>
        <w:t xml:space="preserve">To the extent the vendor has not disclosed the following information in the Statement of </w:t>
      </w:r>
      <w:proofErr w:type="gramStart"/>
      <w:r>
        <w:t>Work,</w:t>
      </w:r>
      <w:proofErr w:type="gramEnd"/>
      <w:r>
        <w:t xml:space="preserve"> this form shall be completed and returned to the contracting agency.  This applies to all state contracts and solicitation for services executed after August 3, 2007.</w:t>
      </w:r>
    </w:p>
    <w:p w:rsidR="003E3318" w:rsidRDefault="003E3318" w:rsidP="003E33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dd Vendor Name"/>
      </w:tblPr>
      <w:tblGrid>
        <w:gridCol w:w="9576"/>
      </w:tblGrid>
      <w:tr w:rsidR="006D35FC" w:rsidRPr="00D37910" w:rsidTr="006D35FC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p w:rsidR="006D35FC" w:rsidRPr="00372742" w:rsidRDefault="006D35FC" w:rsidP="00D37910">
            <w:pPr>
              <w:rPr>
                <w:b/>
              </w:rPr>
            </w:pPr>
            <w:r w:rsidRPr="00526A5A">
              <w:rPr>
                <w:b/>
              </w:rPr>
              <w:t xml:space="preserve">Vendor Name:  </w:t>
            </w:r>
          </w:p>
        </w:tc>
      </w:tr>
    </w:tbl>
    <w:p w:rsidR="003E3318" w:rsidRDefault="003E3318" w:rsidP="003E3318"/>
    <w:p w:rsidR="003E3318" w:rsidRDefault="003E3318" w:rsidP="003E3318">
      <w:r>
        <w:t>Are any services under the contract or any subcontracts anticipated to be performed outside the United States or Colorado?</w:t>
      </w:r>
    </w:p>
    <w:p w:rsidR="00682ADF" w:rsidRDefault="00372742" w:rsidP="003E3318">
      <w:pPr>
        <w:rPr>
          <w:b/>
        </w:rPr>
      </w:pPr>
      <w:r>
        <w:t xml:space="preserve"> </w:t>
      </w:r>
    </w:p>
    <w:p w:rsidR="00526357" w:rsidRDefault="00526357" w:rsidP="00526357">
      <w:pPr>
        <w:tabs>
          <w:tab w:val="left" w:pos="1080"/>
        </w:tabs>
      </w:pPr>
      <w:r>
        <w:rPr>
          <w:b/>
        </w:rPr>
        <w:t>__YES</w:t>
      </w:r>
      <w:r>
        <w:rPr>
          <w:b/>
        </w:rPr>
        <w:tab/>
        <w:t>__NO</w:t>
      </w:r>
    </w:p>
    <w:p w:rsidR="003E3318" w:rsidRDefault="003E3318" w:rsidP="003E3318"/>
    <w:p w:rsidR="003E3318" w:rsidRDefault="003E3318" w:rsidP="003E3318">
      <w:pPr>
        <w:tabs>
          <w:tab w:val="left" w:pos="1080"/>
        </w:tabs>
      </w:pPr>
      <w:r>
        <w:t>If “Yes”, please complete the following three questions:</w:t>
      </w:r>
    </w:p>
    <w:p w:rsidR="003E3318" w:rsidRDefault="003E3318" w:rsidP="003E3318">
      <w:pPr>
        <w:tabs>
          <w:tab w:val="left" w:pos="1080"/>
        </w:tabs>
      </w:pPr>
    </w:p>
    <w:p w:rsidR="00941F06" w:rsidRDefault="00941F06" w:rsidP="00047CDA">
      <w:pPr>
        <w:tabs>
          <w:tab w:val="left" w:pos="1080"/>
        </w:tabs>
        <w:ind w:left="360" w:hanging="360"/>
      </w:pPr>
      <w:r>
        <w:t xml:space="preserve">1. </w:t>
      </w:r>
      <w:r w:rsidR="00047CDA">
        <w:t xml:space="preserve">  </w:t>
      </w:r>
      <w:r>
        <w:t>Where will the services be performed under the contract, including any subcontracts?  (List</w:t>
      </w:r>
      <w:r w:rsidR="00047CDA">
        <w:t xml:space="preserve"> </w:t>
      </w:r>
      <w:proofErr w:type="gramStart"/>
      <w:r>
        <w:t>country(</w:t>
      </w:r>
      <w:proofErr w:type="spellStart"/>
      <w:proofErr w:type="gramEnd"/>
      <w:r>
        <w:t>ies</w:t>
      </w:r>
      <w:proofErr w:type="spellEnd"/>
      <w:r>
        <w:t>) and/or state(s).)</w:t>
      </w:r>
    </w:p>
    <w:p w:rsidR="006D35FC" w:rsidRDefault="006D35FC" w:rsidP="00047CDA">
      <w:pPr>
        <w:tabs>
          <w:tab w:val="left" w:pos="1080"/>
        </w:tabs>
        <w:ind w:left="360"/>
      </w:pPr>
    </w:p>
    <w:p w:rsidR="00941F06" w:rsidRDefault="00941F06" w:rsidP="00047CDA">
      <w:pPr>
        <w:tabs>
          <w:tab w:val="left" w:pos="1080"/>
        </w:tabs>
        <w:ind w:left="360"/>
      </w:pPr>
    </w:p>
    <w:p w:rsidR="00941F06" w:rsidRDefault="00941F06" w:rsidP="00047CDA">
      <w:pPr>
        <w:tabs>
          <w:tab w:val="left" w:pos="1080"/>
        </w:tabs>
      </w:pPr>
      <w:r>
        <w:t>2.  What is the total percentage of contract performance outside US or Colorado?</w:t>
      </w:r>
    </w:p>
    <w:p w:rsidR="00047CDA" w:rsidRDefault="00047CDA" w:rsidP="00047CDA">
      <w:pPr>
        <w:tabs>
          <w:tab w:val="left" w:pos="360"/>
          <w:tab w:val="left" w:pos="1080"/>
        </w:tabs>
        <w:ind w:left="360"/>
      </w:pPr>
    </w:p>
    <w:p w:rsidR="00941F06" w:rsidRDefault="00941F06" w:rsidP="00047CDA">
      <w:pPr>
        <w:tabs>
          <w:tab w:val="left" w:pos="360"/>
          <w:tab w:val="left" w:pos="1080"/>
        </w:tabs>
        <w:ind w:left="360"/>
      </w:pPr>
    </w:p>
    <w:p w:rsidR="00047CDA" w:rsidRDefault="00941F06" w:rsidP="00047CDA">
      <w:pPr>
        <w:tabs>
          <w:tab w:val="left" w:pos="1080"/>
        </w:tabs>
        <w:ind w:left="360" w:hanging="360"/>
      </w:pPr>
      <w:r>
        <w:t xml:space="preserve">3.  </w:t>
      </w:r>
      <w:r w:rsidR="00047CDA">
        <w:t xml:space="preserve"> </w:t>
      </w:r>
      <w:r>
        <w:t>Explain why it is necessary or advantageous to go outside of the United States or the State of</w:t>
      </w:r>
      <w:r w:rsidR="00047CDA">
        <w:t xml:space="preserve"> </w:t>
      </w:r>
      <w:r>
        <w:t>Colorado to perform the contract or any subcontracts.</w:t>
      </w:r>
    </w:p>
    <w:p w:rsidR="00372742" w:rsidRDefault="00372742" w:rsidP="00047CDA">
      <w:pPr>
        <w:tabs>
          <w:tab w:val="left" w:pos="1080"/>
        </w:tabs>
        <w:ind w:left="360"/>
      </w:pPr>
    </w:p>
    <w:p w:rsidR="00047CDA" w:rsidRDefault="00047CDA" w:rsidP="00047CDA">
      <w:pPr>
        <w:tabs>
          <w:tab w:val="left" w:pos="1080"/>
        </w:tabs>
        <w:ind w:left="360"/>
      </w:pPr>
    </w:p>
    <w:p w:rsidR="008B59C8" w:rsidRDefault="00575B62" w:rsidP="00047CDA">
      <w:pPr>
        <w:tabs>
          <w:tab w:val="left" w:pos="1080"/>
        </w:tabs>
        <w:ind w:left="-360"/>
      </w:pPr>
      <w:r>
        <w:rPr>
          <w:noProof/>
        </w:rPr>
        <mc:AlternateContent>
          <mc:Choice Requires="wps">
            <w:drawing>
              <wp:inline distT="0" distB="0" distL="0" distR="0">
                <wp:extent cx="6182605" cy="0"/>
                <wp:effectExtent l="152400" t="133350" r="85090" b="190500"/>
                <wp:docPr id="1" name="Straight Connector 1" descr="Divide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6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diamond" w="med" len="med"/>
                          <a:tailEnd type="diamond" w="med" len="med"/>
                        </a:ln>
                        <a:effectLst>
                          <a:outerShdw blurRad="165100" dist="20000" dir="8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" o:spid="_x0000_s1026" alt="Description: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" strokecolor="black [3213]" strokeweight="1.5pt">
                <v:stroke startarrow="diamond" endarrow="diamond"/>
                <v:shadow on="t" color="black" opacity="24903f" origin=",.5" offset="-.42558mm,.35711mm"/>
                <w10:anchorlock/>
              </v:line>
            </w:pict>
          </mc:Fallback>
        </mc:AlternateContent>
      </w:r>
    </w:p>
    <w:p w:rsidR="00A529CA" w:rsidRDefault="00A529CA" w:rsidP="003E3318">
      <w:pPr>
        <w:tabs>
          <w:tab w:val="left" w:pos="1080"/>
        </w:tabs>
      </w:pPr>
    </w:p>
    <w:p w:rsidR="003E3318" w:rsidRDefault="003E3318" w:rsidP="00A529CA">
      <w:pPr>
        <w:tabs>
          <w:tab w:val="left" w:pos="1080"/>
        </w:tabs>
        <w:spacing w:after="120"/>
      </w:pPr>
      <w:r>
        <w:t>Not required for contracts to which the State is a party under:</w:t>
      </w:r>
    </w:p>
    <w:p w:rsidR="003E3318" w:rsidRDefault="003E3318" w:rsidP="003E3318">
      <w:pPr>
        <w:numPr>
          <w:ilvl w:val="0"/>
          <w:numId w:val="1"/>
        </w:numPr>
        <w:tabs>
          <w:tab w:val="left" w:pos="1080"/>
        </w:tabs>
      </w:pPr>
      <w:r>
        <w:t>Medicare</w:t>
      </w:r>
    </w:p>
    <w:p w:rsidR="003E3318" w:rsidRDefault="003E3318" w:rsidP="003E3318">
      <w:pPr>
        <w:numPr>
          <w:ilvl w:val="0"/>
          <w:numId w:val="1"/>
        </w:numPr>
        <w:tabs>
          <w:tab w:val="left" w:pos="1080"/>
        </w:tabs>
      </w:pPr>
      <w:r>
        <w:t>The “</w:t>
      </w:r>
      <w:smartTag w:uri="urn:schemas-microsoft-com:office:smarttags" w:element="State">
        <w:smartTag w:uri="urn:schemas-microsoft-com:office:smarttags" w:element="place">
          <w:r>
            <w:t>Colorado</w:t>
          </w:r>
        </w:smartTag>
      </w:smartTag>
      <w:r>
        <w:t xml:space="preserve"> Medical Assistance Act”, Articles 4 to 6 of Title 25.5 CRS</w:t>
      </w:r>
    </w:p>
    <w:p w:rsidR="003E3318" w:rsidRDefault="003E3318" w:rsidP="003E3318">
      <w:pPr>
        <w:numPr>
          <w:ilvl w:val="0"/>
          <w:numId w:val="1"/>
        </w:numPr>
        <w:tabs>
          <w:tab w:val="left" w:pos="1080"/>
        </w:tabs>
      </w:pPr>
      <w:r>
        <w:t>The “Children/s Basic Health Plan Act”, Article 8 of Title 25.5, CRS</w:t>
      </w:r>
    </w:p>
    <w:p w:rsidR="003E3318" w:rsidRPr="00D76F21" w:rsidRDefault="003E3318" w:rsidP="003E3318">
      <w:pPr>
        <w:numPr>
          <w:ilvl w:val="0"/>
          <w:numId w:val="1"/>
        </w:numPr>
        <w:tabs>
          <w:tab w:val="left" w:pos="1080"/>
        </w:tabs>
      </w:pPr>
      <w:r>
        <w:t>The “</w:t>
      </w:r>
      <w:smartTag w:uri="urn:schemas-microsoft-com:office:smarttags" w:element="State">
        <w:smartTag w:uri="urn:schemas-microsoft-com:office:smarttags" w:element="place">
          <w:r>
            <w:t>Colorado</w:t>
          </w:r>
        </w:smartTag>
      </w:smartTag>
      <w:r>
        <w:t xml:space="preserve"> Indigent Care Program”, Part I of Article 4 of Title 25.5, CRS</w:t>
      </w:r>
    </w:p>
    <w:p w:rsidR="00793EEB" w:rsidRDefault="00793EEB"/>
    <w:sectPr w:rsidR="00793EEB" w:rsidSect="00A529CA">
      <w:footerReference w:type="default" r:id="rId8"/>
      <w:pgSz w:w="12240" w:h="15840" w:code="1"/>
      <w:pgMar w:top="1440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CA" w:rsidRDefault="00A529CA" w:rsidP="00A529CA">
      <w:r>
        <w:separator/>
      </w:r>
    </w:p>
  </w:endnote>
  <w:endnote w:type="continuationSeparator" w:id="0">
    <w:p w:rsidR="00A529CA" w:rsidRDefault="00A529CA" w:rsidP="00A5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CA" w:rsidRPr="00A529CA" w:rsidRDefault="00A529CA">
    <w:pPr>
      <w:pStyle w:val="Footer"/>
      <w:rPr>
        <w:i/>
        <w:sz w:val="22"/>
      </w:rPr>
    </w:pPr>
    <w:r w:rsidRPr="00A529CA">
      <w:rPr>
        <w:i/>
        <w:sz w:val="22"/>
      </w:rPr>
      <w:t>10/2015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CA" w:rsidRDefault="00A529CA" w:rsidP="00A529CA">
      <w:r>
        <w:separator/>
      </w:r>
    </w:p>
  </w:footnote>
  <w:footnote w:type="continuationSeparator" w:id="0">
    <w:p w:rsidR="00A529CA" w:rsidRDefault="00A529CA" w:rsidP="00A5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92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3A22BD2"/>
    <w:multiLevelType w:val="hybridMultilevel"/>
    <w:tmpl w:val="2952B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18"/>
    <w:rsid w:val="00047CDA"/>
    <w:rsid w:val="00372742"/>
    <w:rsid w:val="00383C89"/>
    <w:rsid w:val="003E3318"/>
    <w:rsid w:val="00477CED"/>
    <w:rsid w:val="00526357"/>
    <w:rsid w:val="00526A5A"/>
    <w:rsid w:val="00575B62"/>
    <w:rsid w:val="0062306B"/>
    <w:rsid w:val="00682ADF"/>
    <w:rsid w:val="006D35FC"/>
    <w:rsid w:val="00793EEB"/>
    <w:rsid w:val="00847A1C"/>
    <w:rsid w:val="008B59C8"/>
    <w:rsid w:val="00941F06"/>
    <w:rsid w:val="00A529CA"/>
    <w:rsid w:val="00AD452C"/>
    <w:rsid w:val="00AE0C2D"/>
    <w:rsid w:val="00C22777"/>
    <w:rsid w:val="00C56E73"/>
    <w:rsid w:val="00D37910"/>
    <w:rsid w:val="00E06AEB"/>
    <w:rsid w:val="00E539EE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DF"/>
    <w:rPr>
      <w:rFonts w:ascii="Tahoma" w:eastAsia="Times New Roman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E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E7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2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9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9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DF"/>
    <w:rPr>
      <w:rFonts w:ascii="Tahoma" w:eastAsia="Times New Roman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E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E7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2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9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9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1076</Characters>
  <Application>Microsoft Office Word</Application>
  <DocSecurity>0</DocSecurity>
  <Lines>44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Hindsman</dc:creator>
  <cp:lastModifiedBy>Administrative Computing</cp:lastModifiedBy>
  <cp:revision>3</cp:revision>
  <cp:lastPrinted>2015-10-15T00:13:00Z</cp:lastPrinted>
  <dcterms:created xsi:type="dcterms:W3CDTF">2015-10-15T23:54:00Z</dcterms:created>
  <dcterms:modified xsi:type="dcterms:W3CDTF">2015-10-15T23:56:00Z</dcterms:modified>
</cp:coreProperties>
</file>