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05" w:rsidRDefault="0044139A" w:rsidP="002F0105">
      <w:pPr>
        <w:rPr>
          <w:rFonts w:ascii="Verdana" w:hAnsi="Verdana"/>
          <w:sz w:val="20"/>
          <w:szCs w:val="20"/>
        </w:rPr>
      </w:pPr>
      <w:bookmarkStart w:id="0" w:name="_GoBack"/>
      <w:bookmarkEnd w:id="0"/>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44.6pt;margin-top:-24.5pt;width:391.5pt;height:30.5pt;z-index:-251658752;mso-position-horizontal-relative:text;mso-position-vertical-relative:text;mso-width-relative:page;mso-height-relative:page" wrapcoords="14069 0 2359 527 124 1580 124 8429 -41 15278 -41 17912 12000 22127 14152 22127 21434 22127 21476 22127 21641 16859 21683 9483 21600 4741 21393 0 14069 0" adj="0" stroked="f">
            <v:fill r:id="rId9" o:title="Blue fish" color2="#099" recolor="t" type="frame"/>
            <v:stroke r:id="rId10" o:title=""/>
            <v:shadow on="t" color="silver" opacity="52429f" offset="1pt,1pt" offset2="-4pt,-4pt"/>
            <v:textpath style="font-family:&quot;Sakkal Majalla&quot;;font-weight:bold;v-text-kern:t" trim="t" fitpath="t" xscale="f" string="Airline Travel Numbers (BH Number)"/>
            <w10:wrap type="through"/>
          </v:shape>
        </w:pict>
      </w:r>
      <w:r w:rsidR="00047B43">
        <w:rPr>
          <w:rFonts w:ascii="Verdana" w:hAnsi="Verdana"/>
          <w:noProof/>
          <w:sz w:val="20"/>
          <w:szCs w:val="20"/>
        </w:rPr>
        <w:drawing>
          <wp:anchor distT="0" distB="0" distL="114300" distR="114300" simplePos="0" relativeHeight="251658752" behindDoc="1" locked="0" layoutInCell="1" allowOverlap="1" wp14:anchorId="5790E65C" wp14:editId="6CE23E39">
            <wp:simplePos x="0" y="0"/>
            <wp:positionH relativeFrom="column">
              <wp:posOffset>0</wp:posOffset>
            </wp:positionH>
            <wp:positionV relativeFrom="paragraph">
              <wp:posOffset>194310</wp:posOffset>
            </wp:positionV>
            <wp:extent cx="6209665" cy="102870"/>
            <wp:effectExtent l="0" t="0" r="635" b="0"/>
            <wp:wrapThrough wrapText="bothSides">
              <wp:wrapPolygon edited="0">
                <wp:start x="0" y="0"/>
                <wp:lineTo x="0" y="16000"/>
                <wp:lineTo x="21536" y="16000"/>
                <wp:lineTo x="21536" y="0"/>
                <wp:lineTo x="0" y="0"/>
              </wp:wrapPolygon>
            </wp:wrapThrough>
            <wp:docPr id="2" name="Picture 2" descr="C:\Users\ADuran\AppData\Local\Microsoft\Windows\Temporary Internet Files\Content.IE5\YEXKL6X2\MC90007268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uran\AppData\Local\Microsoft\Windows\Temporary Internet Files\Content.IE5\YEXKL6X2\MC900072685[1].gif"/>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6209665" cy="102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286" w:rsidRPr="00047B43" w:rsidRDefault="00793286" w:rsidP="002F0105">
      <w:pPr>
        <w:rPr>
          <w:rFonts w:ascii="Verdana" w:hAnsi="Verdana"/>
          <w:sz w:val="10"/>
          <w:szCs w:val="20"/>
        </w:rPr>
      </w:pPr>
    </w:p>
    <w:p w:rsidR="002F0105" w:rsidRPr="002F0105" w:rsidRDefault="002F0105" w:rsidP="002F0105">
      <w:pPr>
        <w:rPr>
          <w:rFonts w:ascii="Verdana" w:hAnsi="Verdana"/>
          <w:sz w:val="20"/>
          <w:szCs w:val="20"/>
        </w:rPr>
      </w:pPr>
      <w:r w:rsidRPr="002F0105">
        <w:rPr>
          <w:rFonts w:ascii="Verdana" w:hAnsi="Verdana"/>
          <w:sz w:val="20"/>
          <w:szCs w:val="20"/>
        </w:rPr>
        <w:t xml:space="preserve">The </w:t>
      </w:r>
      <w:r w:rsidRPr="00BA6B3B">
        <w:rPr>
          <w:rFonts w:ascii="Verdana" w:hAnsi="Verdana" w:cs="Arial"/>
          <w:b/>
          <w:sz w:val="20"/>
          <w:szCs w:val="20"/>
        </w:rPr>
        <w:t>"BH number"</w:t>
      </w:r>
      <w:r w:rsidRPr="002F0105">
        <w:rPr>
          <w:rFonts w:ascii="Verdana" w:hAnsi="Verdana" w:cs="Arial"/>
          <w:sz w:val="20"/>
          <w:szCs w:val="20"/>
        </w:rPr>
        <w:t xml:space="preserve"> is an assigned travel number you will need to obtain prior to making your airline reservations with </w:t>
      </w:r>
      <w:r w:rsidRPr="00AD7C17">
        <w:rPr>
          <w:rFonts w:ascii="Verdana" w:hAnsi="Verdana" w:cs="Arial"/>
          <w:b/>
          <w:sz w:val="20"/>
          <w:szCs w:val="20"/>
        </w:rPr>
        <w:t>Boersma Travel Agency</w:t>
      </w:r>
      <w:r w:rsidR="00AD7C17">
        <w:rPr>
          <w:rFonts w:ascii="Verdana" w:hAnsi="Verdana" w:cs="Arial"/>
          <w:sz w:val="20"/>
          <w:szCs w:val="20"/>
        </w:rPr>
        <w:t xml:space="preserve"> (the staff at Boersma</w:t>
      </w:r>
      <w:r w:rsidRPr="002F0105">
        <w:rPr>
          <w:rFonts w:ascii="Verdana" w:hAnsi="Verdana" w:cs="Arial"/>
          <w:sz w:val="20"/>
          <w:szCs w:val="20"/>
        </w:rPr>
        <w:t xml:space="preserve"> will ask you for the </w:t>
      </w:r>
      <w:r w:rsidRPr="00AD7C17">
        <w:rPr>
          <w:rFonts w:ascii="Verdana" w:hAnsi="Verdana" w:cs="Arial"/>
          <w:bCs/>
          <w:sz w:val="20"/>
          <w:szCs w:val="20"/>
        </w:rPr>
        <w:t>BH number</w:t>
      </w:r>
      <w:r w:rsidR="00AD7C17" w:rsidRPr="00AD7C17">
        <w:rPr>
          <w:rFonts w:ascii="Verdana" w:hAnsi="Verdana" w:cs="Arial"/>
          <w:bCs/>
          <w:sz w:val="20"/>
          <w:szCs w:val="20"/>
        </w:rPr>
        <w:t xml:space="preserve"> when you call to make a reservation</w:t>
      </w:r>
      <w:r w:rsidRPr="00AD7C17">
        <w:rPr>
          <w:rFonts w:ascii="Verdana" w:hAnsi="Verdana" w:cs="Arial"/>
          <w:sz w:val="20"/>
          <w:szCs w:val="20"/>
        </w:rPr>
        <w:t>).</w:t>
      </w:r>
      <w:r w:rsidRPr="002F0105">
        <w:rPr>
          <w:rFonts w:ascii="Verdana" w:hAnsi="Verdana" w:cs="Arial"/>
          <w:sz w:val="20"/>
          <w:szCs w:val="20"/>
        </w:rPr>
        <w:t xml:space="preserve"> Boersma Travel is our assigned travel agency from the state.  </w:t>
      </w:r>
      <w:r w:rsidRPr="002F0105">
        <w:rPr>
          <w:rFonts w:ascii="Verdana" w:hAnsi="Verdana"/>
          <w:sz w:val="20"/>
          <w:szCs w:val="20"/>
        </w:rPr>
        <w:t xml:space="preserve">When making the airline reservations through </w:t>
      </w:r>
      <w:hyperlink r:id="rId13" w:history="1">
        <w:r w:rsidRPr="00C068A1">
          <w:rPr>
            <w:rStyle w:val="Hyperlink"/>
            <w:rFonts w:ascii="Verdana" w:hAnsi="Verdana"/>
            <w:b/>
            <w:bCs/>
            <w:sz w:val="20"/>
            <w:szCs w:val="20"/>
          </w:rPr>
          <w:t>Boersma Travel</w:t>
        </w:r>
      </w:hyperlink>
      <w:r w:rsidRPr="002F0105">
        <w:rPr>
          <w:rFonts w:ascii="Verdana" w:hAnsi="Verdana"/>
          <w:sz w:val="20"/>
          <w:szCs w:val="20"/>
        </w:rPr>
        <w:t xml:space="preserve"> or other travel you need to get a </w:t>
      </w:r>
      <w:r w:rsidRPr="002F0105">
        <w:rPr>
          <w:rFonts w:ascii="Verdana" w:hAnsi="Verdana"/>
          <w:b/>
          <w:bCs/>
          <w:sz w:val="20"/>
          <w:szCs w:val="20"/>
        </w:rPr>
        <w:t>“BH” airline travel number.</w:t>
      </w:r>
      <w:r w:rsidRPr="002F0105">
        <w:rPr>
          <w:rFonts w:ascii="Verdana" w:hAnsi="Verdana"/>
          <w:sz w:val="20"/>
          <w:szCs w:val="20"/>
        </w:rPr>
        <w:t xml:space="preserve"> It is a numbering system that the Fiscal Office uses to keep track of airline flights. </w:t>
      </w:r>
      <w:r w:rsidRPr="00C71DE8">
        <w:rPr>
          <w:rFonts w:ascii="Verdana" w:hAnsi="Verdana"/>
          <w:b/>
          <w:bCs/>
          <w:smallCaps/>
          <w:color w:val="0033CC"/>
          <w:szCs w:val="20"/>
        </w:rPr>
        <w:t xml:space="preserve">We </w:t>
      </w:r>
      <w:r w:rsidR="00AD7C17">
        <w:rPr>
          <w:rFonts w:ascii="Verdana" w:hAnsi="Verdana"/>
          <w:b/>
          <w:bCs/>
          <w:smallCaps/>
          <w:color w:val="0033CC"/>
          <w:szCs w:val="20"/>
        </w:rPr>
        <w:t xml:space="preserve">have </w:t>
      </w:r>
      <w:r w:rsidRPr="00C71DE8">
        <w:rPr>
          <w:rFonts w:ascii="Verdana" w:hAnsi="Verdana"/>
          <w:b/>
          <w:bCs/>
          <w:smallCaps/>
          <w:color w:val="0033CC"/>
          <w:szCs w:val="20"/>
        </w:rPr>
        <w:t>giv</w:t>
      </w:r>
      <w:r w:rsidR="00AD7C17">
        <w:rPr>
          <w:rFonts w:ascii="Verdana" w:hAnsi="Verdana"/>
          <w:b/>
          <w:bCs/>
          <w:smallCaps/>
          <w:color w:val="0033CC"/>
          <w:szCs w:val="20"/>
        </w:rPr>
        <w:t>en</w:t>
      </w:r>
      <w:r w:rsidRPr="00C71DE8">
        <w:rPr>
          <w:rFonts w:ascii="Verdana" w:hAnsi="Verdana"/>
          <w:b/>
          <w:bCs/>
          <w:smallCaps/>
          <w:color w:val="0033CC"/>
          <w:szCs w:val="20"/>
        </w:rPr>
        <w:t xml:space="preserve"> </w:t>
      </w:r>
      <w:r w:rsidR="00C068A1">
        <w:rPr>
          <w:rFonts w:ascii="Verdana" w:hAnsi="Verdana"/>
          <w:b/>
          <w:bCs/>
          <w:smallCaps/>
          <w:color w:val="0033CC"/>
          <w:szCs w:val="20"/>
        </w:rPr>
        <w:t>staff</w:t>
      </w:r>
      <w:r w:rsidRPr="00C71DE8">
        <w:rPr>
          <w:rFonts w:ascii="Verdana" w:hAnsi="Verdana"/>
          <w:b/>
          <w:bCs/>
          <w:smallCaps/>
          <w:color w:val="0033CC"/>
          <w:szCs w:val="20"/>
        </w:rPr>
        <w:t xml:space="preserve"> access to the BH Travel Log</w:t>
      </w:r>
      <w:r w:rsidRPr="00C71DE8">
        <w:rPr>
          <w:rFonts w:ascii="Verdana" w:hAnsi="Verdana"/>
          <w:szCs w:val="20"/>
        </w:rPr>
        <w:t xml:space="preserve"> </w:t>
      </w:r>
      <w:r w:rsidRPr="002F0105">
        <w:rPr>
          <w:rFonts w:ascii="Verdana" w:hAnsi="Verdana"/>
          <w:sz w:val="20"/>
          <w:szCs w:val="20"/>
        </w:rPr>
        <w:t xml:space="preserve">so that you can get your own BH number </w:t>
      </w:r>
      <w:r w:rsidR="00AD7C17">
        <w:rPr>
          <w:rFonts w:ascii="Verdana" w:hAnsi="Verdana"/>
          <w:sz w:val="20"/>
          <w:szCs w:val="20"/>
        </w:rPr>
        <w:t xml:space="preserve">when you need one </w:t>
      </w:r>
      <w:r w:rsidRPr="002F0105">
        <w:rPr>
          <w:rFonts w:ascii="Verdana" w:hAnsi="Verdana"/>
          <w:sz w:val="20"/>
          <w:szCs w:val="20"/>
        </w:rPr>
        <w:t xml:space="preserve">instead of calling </w:t>
      </w:r>
      <w:r w:rsidR="00C71DE8">
        <w:rPr>
          <w:rFonts w:ascii="Verdana" w:hAnsi="Verdana"/>
          <w:sz w:val="20"/>
          <w:szCs w:val="20"/>
        </w:rPr>
        <w:t>Christy Villegas</w:t>
      </w:r>
      <w:r w:rsidRPr="002F0105">
        <w:rPr>
          <w:rFonts w:ascii="Verdana" w:hAnsi="Verdana"/>
          <w:sz w:val="20"/>
          <w:szCs w:val="20"/>
        </w:rPr>
        <w:t xml:space="preserve"> or Alice Duran (so you don’t have to wait on us or </w:t>
      </w:r>
      <w:r w:rsidR="00C068A1">
        <w:rPr>
          <w:rFonts w:ascii="Verdana" w:hAnsi="Verdana"/>
          <w:sz w:val="20"/>
          <w:szCs w:val="20"/>
        </w:rPr>
        <w:t xml:space="preserve">if </w:t>
      </w:r>
      <w:r w:rsidRPr="002F0105">
        <w:rPr>
          <w:rFonts w:ascii="Verdana" w:hAnsi="Verdana"/>
          <w:sz w:val="20"/>
          <w:szCs w:val="20"/>
        </w:rPr>
        <w:t xml:space="preserve">we are out).  </w:t>
      </w:r>
      <w:r w:rsidR="00C068A1">
        <w:rPr>
          <w:rFonts w:ascii="Verdana" w:hAnsi="Verdana"/>
          <w:sz w:val="20"/>
          <w:szCs w:val="20"/>
        </w:rPr>
        <w:t>Please g</w:t>
      </w:r>
      <w:r w:rsidRPr="002F0105">
        <w:rPr>
          <w:rFonts w:ascii="Verdana" w:hAnsi="Verdana"/>
          <w:sz w:val="20"/>
          <w:szCs w:val="20"/>
        </w:rPr>
        <w:t xml:space="preserve">o to the </w:t>
      </w:r>
      <w:r w:rsidRPr="00BA6B3B">
        <w:rPr>
          <w:rFonts w:ascii="Verdana" w:hAnsi="Verdana"/>
          <w:b/>
          <w:color w:val="000099"/>
          <w:sz w:val="20"/>
          <w:szCs w:val="20"/>
        </w:rPr>
        <w:t>Q drive/</w:t>
      </w:r>
      <w:r w:rsidRPr="002F0105">
        <w:rPr>
          <w:rFonts w:ascii="Verdana" w:hAnsi="Verdana"/>
          <w:b/>
          <w:bCs/>
          <w:color w:val="000099"/>
          <w:sz w:val="20"/>
          <w:szCs w:val="20"/>
        </w:rPr>
        <w:t>Travel Log-BH Numbers</w:t>
      </w:r>
      <w:r w:rsidRPr="002F0105">
        <w:rPr>
          <w:rFonts w:ascii="Verdana" w:hAnsi="Verdana"/>
          <w:sz w:val="20"/>
          <w:szCs w:val="20"/>
        </w:rPr>
        <w:t xml:space="preserve"> to get your number, fill in the requested info and </w:t>
      </w:r>
      <w:r w:rsidRPr="002F0105">
        <w:rPr>
          <w:rFonts w:ascii="Verdana" w:hAnsi="Verdana"/>
          <w:b/>
          <w:bCs/>
          <w:sz w:val="20"/>
          <w:szCs w:val="20"/>
        </w:rPr>
        <w:t>SAVE</w:t>
      </w:r>
      <w:r w:rsidRPr="002F0105">
        <w:rPr>
          <w:rFonts w:ascii="Verdana" w:hAnsi="Verdana"/>
          <w:sz w:val="20"/>
          <w:szCs w:val="20"/>
        </w:rPr>
        <w:t xml:space="preserve"> the file.  You can still give us a call or send an email to get a number if you are not able to access</w:t>
      </w:r>
      <w:r w:rsidR="00AD7C17">
        <w:rPr>
          <w:rFonts w:ascii="Verdana" w:hAnsi="Verdana"/>
          <w:sz w:val="20"/>
          <w:szCs w:val="20"/>
        </w:rPr>
        <w:t xml:space="preserve"> the file</w:t>
      </w:r>
      <w:r w:rsidRPr="002F0105">
        <w:rPr>
          <w:rFonts w:ascii="Verdana" w:hAnsi="Verdana"/>
          <w:sz w:val="20"/>
          <w:szCs w:val="20"/>
        </w:rPr>
        <w:t xml:space="preserve">. </w:t>
      </w:r>
      <w:r w:rsidRPr="002F0105">
        <w:rPr>
          <w:rFonts w:ascii="Verdana" w:hAnsi="Verdana"/>
          <w:i/>
          <w:iCs/>
          <w:sz w:val="20"/>
          <w:szCs w:val="20"/>
        </w:rPr>
        <w:t>The 1</w:t>
      </w:r>
      <w:r w:rsidRPr="002F0105">
        <w:rPr>
          <w:rFonts w:ascii="Verdana" w:hAnsi="Verdana"/>
          <w:i/>
          <w:iCs/>
          <w:sz w:val="20"/>
          <w:szCs w:val="20"/>
          <w:vertAlign w:val="superscript"/>
        </w:rPr>
        <w:t>st</w:t>
      </w:r>
      <w:r w:rsidRPr="002F0105">
        <w:rPr>
          <w:rFonts w:ascii="Verdana" w:hAnsi="Verdana"/>
          <w:i/>
          <w:iCs/>
          <w:sz w:val="20"/>
          <w:szCs w:val="20"/>
        </w:rPr>
        <w:t xml:space="preserve"> tab in worksheet is the BH Numbering system that you will fill in your travel information. The 2</w:t>
      </w:r>
      <w:r w:rsidRPr="002F0105">
        <w:rPr>
          <w:rFonts w:ascii="Verdana" w:hAnsi="Verdana"/>
          <w:i/>
          <w:iCs/>
          <w:sz w:val="20"/>
          <w:szCs w:val="20"/>
          <w:vertAlign w:val="superscript"/>
        </w:rPr>
        <w:t>nd</w:t>
      </w:r>
      <w:r w:rsidRPr="002F0105">
        <w:rPr>
          <w:rFonts w:ascii="Verdana" w:hAnsi="Verdana"/>
          <w:i/>
          <w:iCs/>
          <w:sz w:val="20"/>
          <w:szCs w:val="20"/>
        </w:rPr>
        <w:t xml:space="preserve"> tab is information on Boersma Travel. The 3</w:t>
      </w:r>
      <w:r w:rsidRPr="002F0105">
        <w:rPr>
          <w:rFonts w:ascii="Verdana" w:hAnsi="Verdana"/>
          <w:i/>
          <w:iCs/>
          <w:sz w:val="20"/>
          <w:szCs w:val="20"/>
          <w:vertAlign w:val="superscript"/>
        </w:rPr>
        <w:t>rd</w:t>
      </w:r>
      <w:r w:rsidRPr="002F0105">
        <w:rPr>
          <w:rFonts w:ascii="Verdana" w:hAnsi="Verdana"/>
          <w:i/>
          <w:iCs/>
          <w:sz w:val="20"/>
          <w:szCs w:val="20"/>
        </w:rPr>
        <w:t xml:space="preserve"> tab </w:t>
      </w:r>
      <w:r w:rsidR="00C068A1">
        <w:rPr>
          <w:rFonts w:ascii="Verdana" w:hAnsi="Verdana"/>
          <w:i/>
          <w:iCs/>
          <w:sz w:val="20"/>
          <w:szCs w:val="20"/>
        </w:rPr>
        <w:t>has</w:t>
      </w:r>
      <w:r w:rsidRPr="002F0105">
        <w:rPr>
          <w:rFonts w:ascii="Verdana" w:hAnsi="Verdana"/>
          <w:i/>
          <w:iCs/>
          <w:sz w:val="20"/>
          <w:szCs w:val="20"/>
        </w:rPr>
        <w:t xml:space="preserve"> other notes of interest</w:t>
      </w:r>
      <w:r w:rsidR="00AD7C17">
        <w:rPr>
          <w:rFonts w:ascii="Verdana" w:hAnsi="Verdana"/>
          <w:i/>
          <w:iCs/>
          <w:sz w:val="20"/>
          <w:szCs w:val="20"/>
        </w:rPr>
        <w:t xml:space="preserve"> – allowed/not allowed CCCS credit card purchases</w:t>
      </w:r>
      <w:r w:rsidRPr="002F0105">
        <w:rPr>
          <w:rFonts w:ascii="Verdana" w:hAnsi="Verdana"/>
          <w:i/>
          <w:iCs/>
          <w:sz w:val="20"/>
          <w:szCs w:val="20"/>
        </w:rPr>
        <w:t>.</w:t>
      </w:r>
    </w:p>
    <w:p w:rsidR="002F0105" w:rsidRPr="002F0105" w:rsidRDefault="002F0105" w:rsidP="002F0105">
      <w:pPr>
        <w:rPr>
          <w:rFonts w:ascii="Verdana" w:hAnsi="Verdana"/>
          <w:sz w:val="20"/>
          <w:szCs w:val="20"/>
        </w:rPr>
      </w:pPr>
    </w:p>
    <w:p w:rsidR="002F0105" w:rsidRPr="002F0105" w:rsidRDefault="002F0105" w:rsidP="002F0105">
      <w:pPr>
        <w:rPr>
          <w:rFonts w:ascii="Verdana" w:hAnsi="Verdana"/>
          <w:sz w:val="20"/>
          <w:szCs w:val="20"/>
        </w:rPr>
      </w:pPr>
      <w:r w:rsidRPr="002F0105">
        <w:rPr>
          <w:rFonts w:ascii="Verdana" w:hAnsi="Verdana"/>
          <w:i/>
          <w:iCs/>
          <w:sz w:val="20"/>
          <w:szCs w:val="20"/>
        </w:rPr>
        <w:t>To Employee:</w:t>
      </w:r>
      <w:r w:rsidRPr="002F0105">
        <w:rPr>
          <w:rFonts w:ascii="Verdana" w:hAnsi="Verdana"/>
          <w:sz w:val="20"/>
          <w:szCs w:val="20"/>
        </w:rPr>
        <w:t xml:space="preserve">  after making your reservation with Boersma Travel you should receive an itinerary.  You </w:t>
      </w:r>
      <w:r w:rsidR="00A14FF5">
        <w:rPr>
          <w:rFonts w:ascii="Verdana" w:hAnsi="Verdana"/>
          <w:sz w:val="20"/>
          <w:szCs w:val="20"/>
        </w:rPr>
        <w:t xml:space="preserve">are required to </w:t>
      </w:r>
      <w:r w:rsidRPr="002F0105">
        <w:rPr>
          <w:rFonts w:ascii="Verdana" w:hAnsi="Verdana"/>
          <w:sz w:val="20"/>
          <w:szCs w:val="20"/>
        </w:rPr>
        <w:t>give Sandy Wallace</w:t>
      </w:r>
      <w:r w:rsidR="00A14FF5">
        <w:rPr>
          <w:rFonts w:ascii="Verdana" w:hAnsi="Verdana"/>
          <w:sz w:val="20"/>
          <w:szCs w:val="20"/>
        </w:rPr>
        <w:t xml:space="preserve">, </w:t>
      </w:r>
      <w:r w:rsidRPr="002F0105">
        <w:rPr>
          <w:rFonts w:ascii="Verdana" w:hAnsi="Verdana"/>
          <w:sz w:val="20"/>
          <w:szCs w:val="20"/>
        </w:rPr>
        <w:t>Fiscal Office</w:t>
      </w:r>
      <w:r w:rsidR="00A14FF5">
        <w:rPr>
          <w:rFonts w:ascii="Verdana" w:hAnsi="Verdana"/>
          <w:sz w:val="20"/>
          <w:szCs w:val="20"/>
        </w:rPr>
        <w:t>,</w:t>
      </w:r>
      <w:r w:rsidRPr="002F0105">
        <w:rPr>
          <w:rFonts w:ascii="Verdana" w:hAnsi="Verdana"/>
          <w:sz w:val="20"/>
          <w:szCs w:val="20"/>
        </w:rPr>
        <w:t xml:space="preserve"> a copy of the approved flight itinerary as soon as you get a copy from the travel agency.  The </w:t>
      </w:r>
      <w:r w:rsidRPr="002F0105">
        <w:rPr>
          <w:rFonts w:ascii="Verdana" w:hAnsi="Verdana"/>
          <w:b/>
          <w:bCs/>
          <w:sz w:val="20"/>
          <w:szCs w:val="20"/>
        </w:rPr>
        <w:t>itinerary should be signed off by the approving cost center manager</w:t>
      </w:r>
      <w:r w:rsidRPr="002F0105">
        <w:rPr>
          <w:rFonts w:ascii="Verdana" w:hAnsi="Verdana"/>
          <w:sz w:val="20"/>
          <w:szCs w:val="20"/>
        </w:rPr>
        <w:t xml:space="preserve"> </w:t>
      </w:r>
      <w:r w:rsidR="00A14FF5" w:rsidRPr="002F0105">
        <w:rPr>
          <w:rFonts w:ascii="Verdana" w:hAnsi="Verdana"/>
          <w:sz w:val="20"/>
          <w:szCs w:val="20"/>
        </w:rPr>
        <w:t>(if the traveler is not the manager)</w:t>
      </w:r>
      <w:r w:rsidR="00A14FF5">
        <w:rPr>
          <w:rFonts w:ascii="Verdana" w:hAnsi="Verdana"/>
          <w:sz w:val="20"/>
          <w:szCs w:val="20"/>
        </w:rPr>
        <w:t xml:space="preserve"> and </w:t>
      </w:r>
      <w:r w:rsidRPr="002F0105">
        <w:rPr>
          <w:rFonts w:ascii="Verdana" w:hAnsi="Verdana"/>
          <w:sz w:val="20"/>
          <w:szCs w:val="20"/>
        </w:rPr>
        <w:t xml:space="preserve">a copy of the approved ARF </w:t>
      </w:r>
      <w:r w:rsidR="00A14FF5">
        <w:rPr>
          <w:rFonts w:ascii="Verdana" w:hAnsi="Verdana"/>
          <w:sz w:val="20"/>
          <w:szCs w:val="20"/>
        </w:rPr>
        <w:t xml:space="preserve">should be </w:t>
      </w:r>
      <w:r w:rsidRPr="002F0105">
        <w:rPr>
          <w:rFonts w:ascii="Verdana" w:hAnsi="Verdana"/>
          <w:sz w:val="20"/>
          <w:szCs w:val="20"/>
        </w:rPr>
        <w:t xml:space="preserve">attached. If </w:t>
      </w:r>
      <w:r w:rsidR="00A14FF5">
        <w:rPr>
          <w:rFonts w:ascii="Verdana" w:hAnsi="Verdana"/>
          <w:sz w:val="20"/>
          <w:szCs w:val="20"/>
        </w:rPr>
        <w:t xml:space="preserve">the traveler is </w:t>
      </w:r>
      <w:r w:rsidRPr="002F0105">
        <w:rPr>
          <w:rFonts w:ascii="Verdana" w:hAnsi="Verdana"/>
          <w:sz w:val="20"/>
          <w:szCs w:val="20"/>
        </w:rPr>
        <w:t>the manager then i</w:t>
      </w:r>
      <w:r w:rsidR="00A14FF5">
        <w:rPr>
          <w:rFonts w:ascii="Verdana" w:hAnsi="Verdana"/>
          <w:sz w:val="20"/>
          <w:szCs w:val="20"/>
        </w:rPr>
        <w:t>t</w:t>
      </w:r>
      <w:r w:rsidRPr="002F0105">
        <w:rPr>
          <w:rFonts w:ascii="Verdana" w:hAnsi="Verdana"/>
          <w:sz w:val="20"/>
          <w:szCs w:val="20"/>
        </w:rPr>
        <w:t xml:space="preserve"> should be </w:t>
      </w:r>
      <w:r w:rsidR="00A14FF5">
        <w:rPr>
          <w:rFonts w:ascii="Verdana" w:hAnsi="Verdana"/>
          <w:sz w:val="20"/>
          <w:szCs w:val="20"/>
        </w:rPr>
        <w:t xml:space="preserve">signed off by </w:t>
      </w:r>
      <w:r w:rsidRPr="002F0105">
        <w:rPr>
          <w:rFonts w:ascii="Verdana" w:hAnsi="Verdana"/>
          <w:sz w:val="20"/>
          <w:szCs w:val="20"/>
        </w:rPr>
        <w:t>another approver.</w:t>
      </w:r>
    </w:p>
    <w:p w:rsidR="002F0105" w:rsidRPr="0014688B" w:rsidRDefault="002F0105" w:rsidP="002F0105">
      <w:pPr>
        <w:rPr>
          <w:rFonts w:ascii="Verdana" w:hAnsi="Verdana"/>
          <w:sz w:val="12"/>
          <w:szCs w:val="20"/>
        </w:rPr>
      </w:pPr>
    </w:p>
    <w:tbl>
      <w:tblPr>
        <w:tblW w:w="13513" w:type="dxa"/>
        <w:tblCellMar>
          <w:left w:w="0" w:type="dxa"/>
          <w:right w:w="0" w:type="dxa"/>
        </w:tblCellMar>
        <w:tblLook w:val="04A0" w:firstRow="1" w:lastRow="0" w:firstColumn="1" w:lastColumn="0" w:noHBand="0" w:noVBand="1"/>
      </w:tblPr>
      <w:tblGrid>
        <w:gridCol w:w="1378"/>
        <w:gridCol w:w="4040"/>
        <w:gridCol w:w="1980"/>
        <w:gridCol w:w="129"/>
        <w:gridCol w:w="1792"/>
        <w:gridCol w:w="390"/>
        <w:gridCol w:w="119"/>
        <w:gridCol w:w="109"/>
        <w:gridCol w:w="600"/>
        <w:gridCol w:w="80"/>
        <w:gridCol w:w="179"/>
        <w:gridCol w:w="586"/>
        <w:gridCol w:w="293"/>
        <w:gridCol w:w="123"/>
        <w:gridCol w:w="113"/>
        <w:gridCol w:w="600"/>
        <w:gridCol w:w="586"/>
        <w:gridCol w:w="416"/>
      </w:tblGrid>
      <w:tr w:rsidR="0014688B" w:rsidRPr="002F0105" w:rsidTr="0014688B">
        <w:trPr>
          <w:trHeight w:val="300"/>
        </w:trPr>
        <w:tc>
          <w:tcPr>
            <w:tcW w:w="1378" w:type="dxa"/>
            <w:noWrap/>
            <w:tcMar>
              <w:top w:w="0" w:type="dxa"/>
              <w:left w:w="108" w:type="dxa"/>
              <w:bottom w:w="0" w:type="dxa"/>
              <w:right w:w="108" w:type="dxa"/>
            </w:tcMar>
            <w:vAlign w:val="bottom"/>
            <w:hideMark/>
          </w:tcPr>
          <w:p w:rsidR="002F0105" w:rsidRPr="002F0105" w:rsidRDefault="002F0105">
            <w:pPr>
              <w:jc w:val="center"/>
              <w:rPr>
                <w:rFonts w:ascii="Verdana" w:hAnsi="Verdana" w:cs="Arial"/>
                <w:b/>
                <w:bCs/>
                <w:sz w:val="20"/>
                <w:szCs w:val="20"/>
              </w:rPr>
            </w:pPr>
            <w:r w:rsidRPr="002F0105">
              <w:rPr>
                <w:rFonts w:ascii="Verdana" w:hAnsi="Verdana" w:cs="Arial"/>
                <w:b/>
                <w:bCs/>
                <w:sz w:val="20"/>
                <w:szCs w:val="20"/>
              </w:rPr>
              <w:t>AWARDED</w:t>
            </w:r>
          </w:p>
        </w:tc>
        <w:tc>
          <w:tcPr>
            <w:tcW w:w="8331" w:type="dxa"/>
            <w:gridSpan w:val="5"/>
            <w:noWrap/>
            <w:tcMar>
              <w:top w:w="0" w:type="dxa"/>
              <w:left w:w="108" w:type="dxa"/>
              <w:bottom w:w="0" w:type="dxa"/>
              <w:right w:w="108" w:type="dxa"/>
            </w:tcMar>
            <w:vAlign w:val="bottom"/>
            <w:hideMark/>
          </w:tcPr>
          <w:p w:rsidR="002F0105" w:rsidRPr="002F0105" w:rsidRDefault="00047B43">
            <w:pPr>
              <w:rPr>
                <w:rFonts w:ascii="Verdana" w:hAnsi="Verdana" w:cs="Arial"/>
                <w:b/>
                <w:bCs/>
                <w:sz w:val="20"/>
                <w:szCs w:val="20"/>
                <w:u w:val="single"/>
              </w:rPr>
            </w:pPr>
            <w:hyperlink r:id="rId14" w:history="1">
              <w:r w:rsidR="002F0105" w:rsidRPr="00A14FF5">
                <w:rPr>
                  <w:rStyle w:val="Hyperlink"/>
                  <w:rFonts w:ascii="Verdana" w:hAnsi="Verdana" w:cs="Arial"/>
                  <w:b/>
                  <w:bCs/>
                  <w:sz w:val="20"/>
                  <w:szCs w:val="20"/>
                </w:rPr>
                <w:t>Travel Agency Services</w:t>
              </w:r>
            </w:hyperlink>
            <w:r w:rsidR="00A14FF5">
              <w:rPr>
                <w:rFonts w:ascii="Verdana" w:hAnsi="Verdana" w:cs="Arial"/>
                <w:b/>
                <w:bCs/>
                <w:sz w:val="20"/>
                <w:szCs w:val="20"/>
                <w:u w:val="single"/>
              </w:rPr>
              <w:t xml:space="preserve"> - </w:t>
            </w:r>
          </w:p>
        </w:tc>
        <w:tc>
          <w:tcPr>
            <w:tcW w:w="908" w:type="dxa"/>
            <w:gridSpan w:val="4"/>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1058" w:type="dxa"/>
            <w:gridSpan w:val="3"/>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236" w:type="dxa"/>
            <w:gridSpan w:val="2"/>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600"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586"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416"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r>
      <w:tr w:rsidR="0014688B" w:rsidRPr="002F0105" w:rsidTr="0014688B">
        <w:trPr>
          <w:trHeight w:val="315"/>
        </w:trPr>
        <w:tc>
          <w:tcPr>
            <w:tcW w:w="1378"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9239" w:type="dxa"/>
            <w:gridSpan w:val="9"/>
            <w:tcMar>
              <w:top w:w="0" w:type="dxa"/>
              <w:left w:w="108" w:type="dxa"/>
              <w:bottom w:w="0" w:type="dxa"/>
              <w:right w:w="108" w:type="dxa"/>
            </w:tcMar>
            <w:vAlign w:val="bottom"/>
            <w:hideMark/>
          </w:tcPr>
          <w:p w:rsidR="002F0105" w:rsidRPr="002F0105" w:rsidRDefault="002F0105">
            <w:pPr>
              <w:rPr>
                <w:rFonts w:ascii="Verdana" w:hAnsi="Verdana" w:cs="Arial"/>
                <w:b/>
                <w:bCs/>
                <w:color w:val="000000"/>
                <w:sz w:val="20"/>
                <w:szCs w:val="20"/>
              </w:rPr>
            </w:pPr>
            <w:r w:rsidRPr="002F0105">
              <w:rPr>
                <w:rFonts w:ascii="Verdana" w:hAnsi="Verdana" w:cs="Arial"/>
                <w:b/>
                <w:bCs/>
                <w:color w:val="000000"/>
                <w:sz w:val="20"/>
                <w:szCs w:val="20"/>
              </w:rPr>
              <w:t xml:space="preserve">Boersma Travel Services </w:t>
            </w:r>
          </w:p>
        </w:tc>
        <w:tc>
          <w:tcPr>
            <w:tcW w:w="1058" w:type="dxa"/>
            <w:gridSpan w:val="3"/>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236" w:type="dxa"/>
            <w:gridSpan w:val="2"/>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600"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586"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416"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r>
      <w:tr w:rsidR="0014688B" w:rsidRPr="002F0105" w:rsidTr="0014688B">
        <w:trPr>
          <w:trHeight w:val="300"/>
        </w:trPr>
        <w:tc>
          <w:tcPr>
            <w:tcW w:w="1378"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9239" w:type="dxa"/>
            <w:gridSpan w:val="9"/>
            <w:tcMar>
              <w:top w:w="0" w:type="dxa"/>
              <w:left w:w="108" w:type="dxa"/>
              <w:bottom w:w="0" w:type="dxa"/>
              <w:right w:w="108" w:type="dxa"/>
            </w:tcMar>
            <w:vAlign w:val="bottom"/>
            <w:hideMark/>
          </w:tcPr>
          <w:p w:rsidR="002F0105" w:rsidRPr="002F0105" w:rsidRDefault="002F0105">
            <w:pPr>
              <w:rPr>
                <w:rFonts w:ascii="Verdana" w:hAnsi="Verdana" w:cs="Arial"/>
                <w:b/>
                <w:bCs/>
                <w:color w:val="003366"/>
                <w:sz w:val="20"/>
                <w:szCs w:val="20"/>
              </w:rPr>
            </w:pPr>
            <w:r w:rsidRPr="002F0105">
              <w:rPr>
                <w:rFonts w:ascii="Verdana" w:hAnsi="Verdana" w:cs="Arial"/>
                <w:b/>
                <w:bCs/>
                <w:color w:val="003366"/>
                <w:sz w:val="20"/>
                <w:szCs w:val="20"/>
              </w:rPr>
              <w:t>Customer Service Contact Information</w:t>
            </w:r>
          </w:p>
        </w:tc>
        <w:tc>
          <w:tcPr>
            <w:tcW w:w="1058" w:type="dxa"/>
            <w:gridSpan w:val="3"/>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236" w:type="dxa"/>
            <w:gridSpan w:val="2"/>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600"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586"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416"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r>
      <w:tr w:rsidR="00CE11A5" w:rsidRPr="002F0105" w:rsidTr="0014688B">
        <w:trPr>
          <w:gridAfter w:val="4"/>
          <w:wAfter w:w="1715" w:type="dxa"/>
          <w:trHeight w:val="255"/>
        </w:trPr>
        <w:tc>
          <w:tcPr>
            <w:tcW w:w="1378" w:type="dxa"/>
            <w:tcMar>
              <w:top w:w="0" w:type="dxa"/>
              <w:left w:w="108" w:type="dxa"/>
              <w:bottom w:w="0" w:type="dxa"/>
              <w:right w:w="108" w:type="dxa"/>
            </w:tcMar>
            <w:vAlign w:val="bottom"/>
            <w:hideMark/>
          </w:tcPr>
          <w:p w:rsidR="00CE11A5" w:rsidRPr="002F0105" w:rsidRDefault="00CE11A5">
            <w:pPr>
              <w:rPr>
                <w:rFonts w:ascii="Verdana" w:eastAsiaTheme="minorEastAsia" w:hAnsi="Verdana" w:cstheme="minorBidi"/>
                <w:sz w:val="20"/>
                <w:szCs w:val="20"/>
              </w:rPr>
            </w:pPr>
          </w:p>
        </w:tc>
        <w:tc>
          <w:tcPr>
            <w:tcW w:w="4040" w:type="dxa"/>
            <w:tcMar>
              <w:top w:w="0" w:type="dxa"/>
              <w:left w:w="108" w:type="dxa"/>
              <w:bottom w:w="0" w:type="dxa"/>
              <w:right w:w="108" w:type="dxa"/>
            </w:tcMar>
            <w:vAlign w:val="bottom"/>
            <w:hideMark/>
          </w:tcPr>
          <w:p w:rsidR="00CE11A5" w:rsidRPr="002F0105" w:rsidRDefault="00CE11A5" w:rsidP="0014688B">
            <w:pPr>
              <w:jc w:val="right"/>
              <w:rPr>
                <w:rFonts w:ascii="Verdana" w:hAnsi="Verdana" w:cs="Arial"/>
                <w:color w:val="000000"/>
                <w:sz w:val="20"/>
                <w:szCs w:val="20"/>
              </w:rPr>
            </w:pPr>
            <w:r w:rsidRPr="002F0105">
              <w:rPr>
                <w:rFonts w:ascii="Verdana" w:hAnsi="Verdana" w:cs="Arial"/>
                <w:color w:val="000000"/>
                <w:sz w:val="20"/>
                <w:szCs w:val="20"/>
              </w:rPr>
              <w:t xml:space="preserve">Contact: </w:t>
            </w:r>
          </w:p>
        </w:tc>
        <w:tc>
          <w:tcPr>
            <w:tcW w:w="5964" w:type="dxa"/>
            <w:gridSpan w:val="10"/>
            <w:tcMar>
              <w:top w:w="0" w:type="dxa"/>
              <w:left w:w="108" w:type="dxa"/>
              <w:bottom w:w="0" w:type="dxa"/>
              <w:right w:w="108" w:type="dxa"/>
            </w:tcMar>
            <w:vAlign w:val="bottom"/>
            <w:hideMark/>
          </w:tcPr>
          <w:p w:rsidR="00CE11A5" w:rsidRPr="002F0105" w:rsidRDefault="00CE11A5">
            <w:pPr>
              <w:rPr>
                <w:rFonts w:ascii="Verdana" w:eastAsiaTheme="minorEastAsia" w:hAnsi="Verdana" w:cstheme="minorBidi"/>
                <w:sz w:val="20"/>
                <w:szCs w:val="20"/>
              </w:rPr>
            </w:pPr>
            <w:r w:rsidRPr="002F0105">
              <w:rPr>
                <w:rFonts w:ascii="Verdana" w:hAnsi="Verdana" w:cs="Arial"/>
                <w:b/>
                <w:bCs/>
                <w:color w:val="000000"/>
                <w:sz w:val="20"/>
                <w:szCs w:val="20"/>
                <w:u w:val="single"/>
              </w:rPr>
              <w:t>Reservations-Norma or Geri</w:t>
            </w:r>
          </w:p>
        </w:tc>
        <w:tc>
          <w:tcPr>
            <w:tcW w:w="416" w:type="dxa"/>
            <w:gridSpan w:val="2"/>
            <w:tcMar>
              <w:top w:w="0" w:type="dxa"/>
              <w:left w:w="108" w:type="dxa"/>
              <w:bottom w:w="0" w:type="dxa"/>
              <w:right w:w="108" w:type="dxa"/>
            </w:tcMar>
            <w:vAlign w:val="bottom"/>
            <w:hideMark/>
          </w:tcPr>
          <w:p w:rsidR="00CE11A5" w:rsidRPr="002F0105" w:rsidRDefault="00CE11A5">
            <w:pPr>
              <w:rPr>
                <w:rFonts w:ascii="Verdana" w:eastAsiaTheme="minorEastAsia" w:hAnsi="Verdana" w:cstheme="minorBidi"/>
                <w:sz w:val="20"/>
                <w:szCs w:val="20"/>
              </w:rPr>
            </w:pPr>
          </w:p>
        </w:tc>
      </w:tr>
      <w:tr w:rsidR="0014688B" w:rsidRPr="002F0105" w:rsidTr="0014688B">
        <w:trPr>
          <w:gridAfter w:val="4"/>
          <w:wAfter w:w="1715" w:type="dxa"/>
          <w:trHeight w:val="555"/>
        </w:trPr>
        <w:tc>
          <w:tcPr>
            <w:tcW w:w="1378"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4040" w:type="dxa"/>
            <w:tcMar>
              <w:top w:w="0" w:type="dxa"/>
              <w:left w:w="108" w:type="dxa"/>
              <w:bottom w:w="0" w:type="dxa"/>
              <w:right w:w="108" w:type="dxa"/>
            </w:tcMar>
            <w:vAlign w:val="bottom"/>
            <w:hideMark/>
          </w:tcPr>
          <w:p w:rsidR="002F0105" w:rsidRPr="002F0105" w:rsidRDefault="002F0105" w:rsidP="0014688B">
            <w:pPr>
              <w:jc w:val="right"/>
              <w:rPr>
                <w:rFonts w:ascii="Verdana" w:hAnsi="Verdana" w:cs="Arial"/>
                <w:color w:val="000000"/>
                <w:sz w:val="20"/>
                <w:szCs w:val="20"/>
              </w:rPr>
            </w:pPr>
            <w:r w:rsidRPr="002F0105">
              <w:rPr>
                <w:rFonts w:ascii="Verdana" w:hAnsi="Verdana" w:cs="Arial"/>
                <w:color w:val="000000"/>
                <w:sz w:val="20"/>
                <w:szCs w:val="20"/>
              </w:rPr>
              <w:t xml:space="preserve">Address: </w:t>
            </w:r>
          </w:p>
        </w:tc>
        <w:tc>
          <w:tcPr>
            <w:tcW w:w="3901" w:type="dxa"/>
            <w:gridSpan w:val="3"/>
            <w:tcMar>
              <w:top w:w="0" w:type="dxa"/>
              <w:left w:w="108" w:type="dxa"/>
              <w:bottom w:w="0" w:type="dxa"/>
              <w:right w:w="108" w:type="dxa"/>
            </w:tcMar>
            <w:vAlign w:val="bottom"/>
            <w:hideMark/>
          </w:tcPr>
          <w:p w:rsidR="002F0105" w:rsidRPr="002F0105" w:rsidRDefault="002F0105">
            <w:pPr>
              <w:rPr>
                <w:rFonts w:ascii="Verdana" w:hAnsi="Verdana" w:cs="Arial"/>
                <w:color w:val="000000"/>
                <w:sz w:val="20"/>
                <w:szCs w:val="20"/>
              </w:rPr>
            </w:pPr>
            <w:r w:rsidRPr="002F0105">
              <w:rPr>
                <w:rFonts w:ascii="Verdana" w:hAnsi="Verdana" w:cs="Arial"/>
                <w:color w:val="000000"/>
                <w:sz w:val="20"/>
                <w:szCs w:val="20"/>
              </w:rPr>
              <w:t>7879 Jackson Rd, Ste A, Ann Arbor, MI 48103</w:t>
            </w:r>
          </w:p>
        </w:tc>
        <w:tc>
          <w:tcPr>
            <w:tcW w:w="618" w:type="dxa"/>
            <w:gridSpan w:val="3"/>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859" w:type="dxa"/>
            <w:gridSpan w:val="3"/>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586" w:type="dxa"/>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c>
          <w:tcPr>
            <w:tcW w:w="416" w:type="dxa"/>
            <w:gridSpan w:val="2"/>
            <w:tcMar>
              <w:top w:w="0" w:type="dxa"/>
              <w:left w:w="108" w:type="dxa"/>
              <w:bottom w:w="0" w:type="dxa"/>
              <w:right w:w="108" w:type="dxa"/>
            </w:tcMar>
            <w:vAlign w:val="bottom"/>
            <w:hideMark/>
          </w:tcPr>
          <w:p w:rsidR="002F0105" w:rsidRPr="002F0105" w:rsidRDefault="002F0105">
            <w:pPr>
              <w:rPr>
                <w:rFonts w:ascii="Verdana" w:eastAsiaTheme="minorEastAsia" w:hAnsi="Verdana" w:cstheme="minorBidi"/>
                <w:sz w:val="20"/>
                <w:szCs w:val="20"/>
              </w:rPr>
            </w:pPr>
          </w:p>
        </w:tc>
      </w:tr>
      <w:tr w:rsidR="002F0105" w:rsidRPr="002F0105" w:rsidTr="0014688B">
        <w:trPr>
          <w:gridAfter w:val="9"/>
          <w:wAfter w:w="2976" w:type="dxa"/>
          <w:trHeight w:val="300"/>
        </w:trPr>
        <w:tc>
          <w:tcPr>
            <w:tcW w:w="5418" w:type="dxa"/>
            <w:gridSpan w:val="2"/>
            <w:tcMar>
              <w:top w:w="0" w:type="dxa"/>
              <w:left w:w="108" w:type="dxa"/>
              <w:bottom w:w="0" w:type="dxa"/>
              <w:right w:w="108" w:type="dxa"/>
            </w:tcMar>
            <w:vAlign w:val="bottom"/>
            <w:hideMark/>
          </w:tcPr>
          <w:p w:rsidR="002F0105" w:rsidRPr="002F0105" w:rsidRDefault="002F0105">
            <w:pPr>
              <w:jc w:val="right"/>
              <w:rPr>
                <w:rFonts w:ascii="Verdana" w:hAnsi="Verdana" w:cs="Arial"/>
                <w:color w:val="000000"/>
                <w:sz w:val="20"/>
                <w:szCs w:val="20"/>
              </w:rPr>
            </w:pPr>
            <w:r w:rsidRPr="002F0105">
              <w:rPr>
                <w:rFonts w:ascii="Verdana" w:hAnsi="Verdana" w:cs="Arial"/>
                <w:color w:val="000000"/>
                <w:sz w:val="20"/>
                <w:szCs w:val="20"/>
              </w:rPr>
              <w:t xml:space="preserve">Toll Free State Agencies: </w:t>
            </w:r>
          </w:p>
        </w:tc>
        <w:tc>
          <w:tcPr>
            <w:tcW w:w="1980" w:type="dxa"/>
            <w:tcMar>
              <w:top w:w="0" w:type="dxa"/>
              <w:left w:w="108" w:type="dxa"/>
              <w:bottom w:w="0" w:type="dxa"/>
              <w:right w:w="108" w:type="dxa"/>
            </w:tcMar>
            <w:vAlign w:val="bottom"/>
            <w:hideMark/>
          </w:tcPr>
          <w:p w:rsidR="002F0105" w:rsidRPr="002F0105" w:rsidRDefault="00D66256">
            <w:pPr>
              <w:rPr>
                <w:rFonts w:ascii="Verdana" w:hAnsi="Verdana" w:cs="Arial"/>
                <w:b/>
                <w:bCs/>
                <w:color w:val="000000"/>
                <w:sz w:val="20"/>
                <w:szCs w:val="20"/>
              </w:rPr>
            </w:pPr>
            <w:r w:rsidRPr="00D66256">
              <w:rPr>
                <w:rFonts w:ascii="Verdana" w:hAnsi="Verdana" w:cs="Arial"/>
                <w:b/>
                <w:bCs/>
                <w:color w:val="000000"/>
                <w:sz w:val="20"/>
                <w:szCs w:val="20"/>
              </w:rPr>
              <w:t>888-281-6558</w:t>
            </w:r>
          </w:p>
        </w:tc>
        <w:tc>
          <w:tcPr>
            <w:tcW w:w="3139" w:type="dxa"/>
            <w:gridSpan w:val="6"/>
            <w:tcMar>
              <w:top w:w="0" w:type="dxa"/>
              <w:left w:w="108" w:type="dxa"/>
              <w:bottom w:w="0" w:type="dxa"/>
              <w:right w:w="108" w:type="dxa"/>
            </w:tcMar>
            <w:vAlign w:val="bottom"/>
            <w:hideMark/>
          </w:tcPr>
          <w:p w:rsidR="0014688B" w:rsidRDefault="0014688B" w:rsidP="0014688B">
            <w:pPr>
              <w:ind w:left="-237" w:firstLine="219"/>
              <w:rPr>
                <w:rFonts w:ascii="Verdana" w:hAnsi="Verdana" w:cs="Arial"/>
                <w:b/>
                <w:bCs/>
                <w:color w:val="FF0000"/>
                <w:sz w:val="20"/>
                <w:szCs w:val="20"/>
                <w:highlight w:val="yellow"/>
              </w:rPr>
            </w:pPr>
            <w:r>
              <w:rPr>
                <w:rFonts w:ascii="Verdana" w:hAnsi="Verdana" w:cs="Arial"/>
                <w:b/>
                <w:bCs/>
                <w:color w:val="FF0000"/>
                <w:sz w:val="20"/>
                <w:szCs w:val="20"/>
                <w:highlight w:val="yellow"/>
              </w:rPr>
              <w:t>*After H</w:t>
            </w:r>
            <w:r w:rsidR="00047B43">
              <w:rPr>
                <w:rFonts w:ascii="Verdana" w:hAnsi="Verdana" w:cs="Arial"/>
                <w:b/>
                <w:bCs/>
                <w:color w:val="FF0000"/>
                <w:sz w:val="20"/>
                <w:szCs w:val="20"/>
                <w:highlight w:val="yellow"/>
              </w:rPr>
              <w:t xml:space="preserve">ours </w:t>
            </w:r>
            <w:r>
              <w:rPr>
                <w:rFonts w:ascii="Verdana" w:hAnsi="Verdana" w:cs="Arial"/>
                <w:b/>
                <w:bCs/>
                <w:color w:val="FF0000"/>
                <w:sz w:val="20"/>
                <w:szCs w:val="20"/>
                <w:highlight w:val="yellow"/>
              </w:rPr>
              <w:t>E</w:t>
            </w:r>
            <w:r w:rsidR="00047B43">
              <w:rPr>
                <w:rFonts w:ascii="Verdana" w:hAnsi="Verdana" w:cs="Arial"/>
                <w:b/>
                <w:bCs/>
                <w:color w:val="FF0000"/>
                <w:sz w:val="20"/>
                <w:szCs w:val="20"/>
                <w:highlight w:val="yellow"/>
              </w:rPr>
              <w:t>mergency</w:t>
            </w:r>
            <w:r>
              <w:rPr>
                <w:rFonts w:ascii="Verdana" w:hAnsi="Verdana" w:cs="Arial"/>
                <w:b/>
                <w:bCs/>
                <w:color w:val="FF0000"/>
                <w:sz w:val="20"/>
                <w:szCs w:val="20"/>
                <w:highlight w:val="yellow"/>
              </w:rPr>
              <w:t xml:space="preserve"> </w:t>
            </w:r>
          </w:p>
          <w:p w:rsidR="002F0105" w:rsidRPr="002F0105" w:rsidRDefault="0014688B" w:rsidP="0014688B">
            <w:pPr>
              <w:ind w:left="-237" w:firstLine="219"/>
              <w:rPr>
                <w:rFonts w:ascii="Verdana" w:hAnsi="Verdana" w:cs="Arial"/>
                <w:b/>
                <w:bCs/>
                <w:color w:val="FF0000"/>
                <w:sz w:val="20"/>
                <w:szCs w:val="20"/>
              </w:rPr>
            </w:pPr>
            <w:r>
              <w:rPr>
                <w:rFonts w:ascii="Verdana" w:hAnsi="Verdana" w:cs="Arial"/>
                <w:b/>
                <w:bCs/>
                <w:color w:val="FF0000"/>
                <w:sz w:val="20"/>
                <w:szCs w:val="20"/>
                <w:highlight w:val="yellow"/>
              </w:rPr>
              <w:t xml:space="preserve">Call </w:t>
            </w:r>
            <w:r w:rsidR="002F0105" w:rsidRPr="00047B43">
              <w:rPr>
                <w:rFonts w:ascii="Verdana" w:hAnsi="Verdana" w:cs="Arial"/>
                <w:b/>
                <w:bCs/>
                <w:color w:val="FF0000"/>
                <w:sz w:val="20"/>
                <w:szCs w:val="20"/>
                <w:highlight w:val="yellow"/>
              </w:rPr>
              <w:t>1</w:t>
            </w:r>
            <w:r w:rsidR="00047B43">
              <w:rPr>
                <w:rFonts w:ascii="Verdana" w:hAnsi="Verdana" w:cs="Arial"/>
                <w:b/>
                <w:bCs/>
                <w:color w:val="FF0000"/>
                <w:sz w:val="20"/>
                <w:szCs w:val="20"/>
                <w:highlight w:val="yellow"/>
              </w:rPr>
              <w:t>-</w:t>
            </w:r>
            <w:r w:rsidR="002F0105" w:rsidRPr="00047B43">
              <w:rPr>
                <w:rFonts w:ascii="Verdana" w:hAnsi="Verdana" w:cs="Arial"/>
                <w:b/>
                <w:bCs/>
                <w:color w:val="FF0000"/>
                <w:sz w:val="20"/>
                <w:szCs w:val="20"/>
                <w:highlight w:val="yellow"/>
              </w:rPr>
              <w:t>800</w:t>
            </w:r>
            <w:r w:rsidR="00047B43">
              <w:rPr>
                <w:rFonts w:ascii="Verdana" w:hAnsi="Verdana" w:cs="Arial"/>
                <w:b/>
                <w:bCs/>
                <w:color w:val="FF0000"/>
                <w:sz w:val="20"/>
                <w:szCs w:val="20"/>
                <w:highlight w:val="yellow"/>
              </w:rPr>
              <w:t>-</w:t>
            </w:r>
            <w:r w:rsidR="002F0105" w:rsidRPr="00047B43">
              <w:rPr>
                <w:rFonts w:ascii="Verdana" w:hAnsi="Verdana" w:cs="Arial"/>
                <w:b/>
                <w:bCs/>
                <w:color w:val="FF0000"/>
                <w:sz w:val="20"/>
                <w:szCs w:val="20"/>
                <w:highlight w:val="yellow"/>
              </w:rPr>
              <w:t>445-3286</w:t>
            </w:r>
            <w:r w:rsidR="00047B43">
              <w:rPr>
                <w:rFonts w:ascii="Verdana" w:hAnsi="Verdana" w:cs="Arial"/>
                <w:b/>
                <w:bCs/>
                <w:color w:val="FF0000"/>
                <w:sz w:val="20"/>
                <w:szCs w:val="20"/>
                <w:highlight w:val="yellow"/>
              </w:rPr>
              <w:t>*</w:t>
            </w:r>
          </w:p>
        </w:tc>
      </w:tr>
      <w:tr w:rsidR="0014688B" w:rsidRPr="002F0105" w:rsidTr="0014688B">
        <w:trPr>
          <w:gridAfter w:val="11"/>
          <w:wAfter w:w="3685" w:type="dxa"/>
          <w:trHeight w:val="300"/>
        </w:trPr>
        <w:tc>
          <w:tcPr>
            <w:tcW w:w="5418" w:type="dxa"/>
            <w:gridSpan w:val="2"/>
            <w:tcMar>
              <w:top w:w="0" w:type="dxa"/>
              <w:left w:w="108" w:type="dxa"/>
              <w:bottom w:w="0" w:type="dxa"/>
              <w:right w:w="108" w:type="dxa"/>
            </w:tcMar>
            <w:vAlign w:val="bottom"/>
          </w:tcPr>
          <w:p w:rsidR="0014688B" w:rsidRPr="002F0105" w:rsidRDefault="0014688B">
            <w:pPr>
              <w:jc w:val="right"/>
              <w:rPr>
                <w:rFonts w:ascii="Verdana" w:hAnsi="Verdana" w:cs="Arial"/>
                <w:color w:val="000000"/>
                <w:sz w:val="20"/>
                <w:szCs w:val="20"/>
              </w:rPr>
            </w:pPr>
            <w:r w:rsidRPr="002F0105">
              <w:rPr>
                <w:rFonts w:ascii="Verdana" w:hAnsi="Verdana" w:cs="Arial"/>
                <w:color w:val="000000"/>
                <w:sz w:val="20"/>
                <w:szCs w:val="20"/>
              </w:rPr>
              <w:t>Toll Free Higher Ed:</w:t>
            </w:r>
          </w:p>
        </w:tc>
        <w:tc>
          <w:tcPr>
            <w:tcW w:w="2109" w:type="dxa"/>
            <w:gridSpan w:val="2"/>
            <w:tcMar>
              <w:top w:w="0" w:type="dxa"/>
              <w:left w:w="108" w:type="dxa"/>
              <w:bottom w:w="0" w:type="dxa"/>
              <w:right w:w="108" w:type="dxa"/>
            </w:tcMar>
            <w:vAlign w:val="bottom"/>
          </w:tcPr>
          <w:p w:rsidR="0014688B" w:rsidRPr="00D66256" w:rsidRDefault="0014688B">
            <w:pPr>
              <w:rPr>
                <w:rFonts w:ascii="Verdana" w:hAnsi="Verdana" w:cs="Arial"/>
                <w:b/>
                <w:bCs/>
                <w:color w:val="000000"/>
                <w:sz w:val="20"/>
                <w:szCs w:val="20"/>
              </w:rPr>
            </w:pPr>
            <w:r w:rsidRPr="002F0105">
              <w:rPr>
                <w:rFonts w:ascii="Verdana" w:hAnsi="Verdana" w:cs="Arial"/>
                <w:b/>
                <w:bCs/>
                <w:color w:val="000000"/>
                <w:sz w:val="20"/>
                <w:szCs w:val="20"/>
              </w:rPr>
              <w:t>888-435-7188</w:t>
            </w:r>
          </w:p>
        </w:tc>
        <w:tc>
          <w:tcPr>
            <w:tcW w:w="2301" w:type="dxa"/>
            <w:gridSpan w:val="3"/>
            <w:tcMar>
              <w:top w:w="0" w:type="dxa"/>
              <w:left w:w="108" w:type="dxa"/>
              <w:bottom w:w="0" w:type="dxa"/>
              <w:right w:w="108" w:type="dxa"/>
            </w:tcMar>
            <w:vAlign w:val="bottom"/>
          </w:tcPr>
          <w:p w:rsidR="0014688B" w:rsidRDefault="0014688B" w:rsidP="0014688B">
            <w:pPr>
              <w:ind w:left="-18"/>
              <w:rPr>
                <w:rFonts w:ascii="Verdana" w:hAnsi="Verdana" w:cs="Arial"/>
                <w:b/>
                <w:bCs/>
                <w:color w:val="FF0000"/>
                <w:sz w:val="20"/>
                <w:szCs w:val="20"/>
                <w:highlight w:val="yellow"/>
              </w:rPr>
            </w:pPr>
          </w:p>
        </w:tc>
      </w:tr>
    </w:tbl>
    <w:p w:rsidR="002F0105" w:rsidRPr="0014688B" w:rsidRDefault="0014688B" w:rsidP="002F0105">
      <w:pPr>
        <w:rPr>
          <w:rFonts w:ascii="Verdana" w:hAnsi="Verdana"/>
          <w:b/>
          <w:bCs/>
          <w:sz w:val="32"/>
          <w:szCs w:val="20"/>
          <w:u w:val="single"/>
        </w:rPr>
      </w:pPr>
      <w:r w:rsidRPr="0014688B">
        <w:rPr>
          <w:rFonts w:ascii="Verdana" w:hAnsi="Verdana"/>
          <w:noProof/>
          <w:sz w:val="32"/>
          <w:szCs w:val="20"/>
        </w:rPr>
        <w:drawing>
          <wp:anchor distT="0" distB="0" distL="114300" distR="114300" simplePos="0" relativeHeight="251660800" behindDoc="0" locked="0" layoutInCell="1" allowOverlap="1" wp14:anchorId="315205F8" wp14:editId="32BBD023">
            <wp:simplePos x="0" y="0"/>
            <wp:positionH relativeFrom="column">
              <wp:posOffset>0</wp:posOffset>
            </wp:positionH>
            <wp:positionV relativeFrom="paragraph">
              <wp:posOffset>80341</wp:posOffset>
            </wp:positionV>
            <wp:extent cx="6209665" cy="102870"/>
            <wp:effectExtent l="0" t="0" r="635" b="0"/>
            <wp:wrapNone/>
            <wp:docPr id="4" name="Picture 4" descr="C:\Users\ADuran\AppData\Local\Microsoft\Windows\Temporary Internet Files\Content.IE5\YEXKL6X2\MC90007268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uran\AppData\Local\Microsoft\Windows\Temporary Internet Files\Content.IE5\YEXKL6X2\MC900072685[1].gif"/>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6209665" cy="102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105" w:rsidRPr="002F0105" w:rsidRDefault="002F0105" w:rsidP="002F0105">
      <w:pPr>
        <w:autoSpaceDE w:val="0"/>
        <w:autoSpaceDN w:val="0"/>
        <w:rPr>
          <w:rFonts w:ascii="Verdana" w:hAnsi="Verdana"/>
          <w:sz w:val="20"/>
          <w:szCs w:val="20"/>
        </w:rPr>
      </w:pPr>
      <w:r w:rsidRPr="002F0105">
        <w:rPr>
          <w:rFonts w:ascii="Verdana" w:hAnsi="Verdana"/>
          <w:sz w:val="20"/>
          <w:szCs w:val="20"/>
        </w:rPr>
        <w:t xml:space="preserve">The </w:t>
      </w:r>
      <w:hyperlink r:id="rId15" w:history="1">
        <w:r w:rsidRPr="002F0105">
          <w:rPr>
            <w:rStyle w:val="Hyperlink"/>
            <w:rFonts w:ascii="Verdana" w:hAnsi="Verdana"/>
            <w:b/>
            <w:bCs/>
            <w:sz w:val="20"/>
            <w:szCs w:val="20"/>
          </w:rPr>
          <w:t>Statewide Travel Management Program</w:t>
        </w:r>
      </w:hyperlink>
      <w:r w:rsidRPr="002F0105">
        <w:rPr>
          <w:rFonts w:ascii="Verdana" w:hAnsi="Verdana"/>
          <w:sz w:val="20"/>
          <w:szCs w:val="20"/>
        </w:rPr>
        <w:t xml:space="preserve"> offers tools and services intended to provide travelers with the lowest applicable airfare. The Program offers these recommendations when internet airfare purchases are being considered. These guidelines will assist you with acquiring the lowest applicable airfare, maximizing efficiency, as well as allowing the program to collect necessary travel data. With access to both the internet and their own inventory, travel agencies may have more attractive fares, routing, available seats or times of departure. Your agency or institution may modify these guidelines in order to meet your mission needs, so we suggest you check with your travel office or travel arranger for details.</w:t>
      </w:r>
    </w:p>
    <w:p w:rsidR="00A14FF5" w:rsidRPr="002F0105" w:rsidRDefault="00A14FF5" w:rsidP="002F0105">
      <w:pPr>
        <w:autoSpaceDE w:val="0"/>
        <w:autoSpaceDN w:val="0"/>
        <w:rPr>
          <w:rFonts w:ascii="Verdana" w:hAnsi="Verdana"/>
          <w:sz w:val="20"/>
          <w:szCs w:val="20"/>
        </w:rPr>
      </w:pPr>
    </w:p>
    <w:p w:rsidR="002F0105" w:rsidRPr="00392527" w:rsidRDefault="002F0105" w:rsidP="00392527">
      <w:pPr>
        <w:pStyle w:val="ListParagraph"/>
        <w:numPr>
          <w:ilvl w:val="0"/>
          <w:numId w:val="1"/>
        </w:numPr>
        <w:autoSpaceDE w:val="0"/>
        <w:autoSpaceDN w:val="0"/>
        <w:rPr>
          <w:rFonts w:ascii="Verdana" w:hAnsi="Verdana"/>
          <w:sz w:val="18"/>
          <w:szCs w:val="20"/>
        </w:rPr>
      </w:pPr>
      <w:r w:rsidRPr="00392527">
        <w:rPr>
          <w:rFonts w:ascii="Verdana" w:hAnsi="Verdana" w:cs="Arial"/>
          <w:b/>
          <w:bCs/>
          <w:i/>
          <w:iCs/>
          <w:sz w:val="18"/>
          <w:szCs w:val="20"/>
        </w:rPr>
        <w:t>Obtain Internet Fare Quote</w:t>
      </w:r>
      <w:r w:rsidRPr="00392527">
        <w:rPr>
          <w:rFonts w:ascii="Verdana" w:hAnsi="Verdana"/>
          <w:sz w:val="18"/>
          <w:szCs w:val="20"/>
        </w:rPr>
        <w:t>: Search your internet provider selected by your agency for the fare that best meets your needs and travel schedule and then obtain a fare quote that includes the dates of travel, flight times, carrier, flight numbers and any ticketing costs;</w:t>
      </w:r>
    </w:p>
    <w:p w:rsidR="00392527" w:rsidRPr="00392527" w:rsidRDefault="00392527" w:rsidP="00392527">
      <w:pPr>
        <w:pStyle w:val="ListParagraph"/>
        <w:autoSpaceDE w:val="0"/>
        <w:autoSpaceDN w:val="0"/>
        <w:ind w:left="630"/>
        <w:rPr>
          <w:rFonts w:ascii="Verdana" w:hAnsi="Verdana"/>
          <w:sz w:val="18"/>
          <w:szCs w:val="20"/>
        </w:rPr>
      </w:pPr>
    </w:p>
    <w:p w:rsidR="006868C5" w:rsidRPr="00392527" w:rsidRDefault="002F0105" w:rsidP="00392527">
      <w:pPr>
        <w:pStyle w:val="ListParagraph"/>
        <w:numPr>
          <w:ilvl w:val="0"/>
          <w:numId w:val="1"/>
        </w:numPr>
        <w:autoSpaceDE w:val="0"/>
        <w:autoSpaceDN w:val="0"/>
        <w:rPr>
          <w:rFonts w:ascii="Verdana" w:hAnsi="Verdana"/>
          <w:sz w:val="18"/>
          <w:szCs w:val="20"/>
        </w:rPr>
      </w:pPr>
      <w:r w:rsidRPr="00392527">
        <w:rPr>
          <w:rFonts w:ascii="Verdana" w:hAnsi="Verdana" w:cs="Arial"/>
          <w:b/>
          <w:bCs/>
          <w:i/>
          <w:iCs/>
          <w:sz w:val="18"/>
          <w:szCs w:val="20"/>
        </w:rPr>
        <w:t>Call Selected Travel Agency</w:t>
      </w:r>
      <w:r w:rsidRPr="00392527">
        <w:rPr>
          <w:rFonts w:ascii="Verdana" w:hAnsi="Verdana"/>
          <w:sz w:val="18"/>
          <w:szCs w:val="20"/>
        </w:rPr>
        <w:t>: Provide these details of the internet fare quotation to the travel agency selected by your agency or institution to determine if they can match or better the internet offering on availability, routing, fare, or tickets on airlines with fewer restrictions. They are to also identify the service fee associated with their service. The travel agency will have a broader inventory of flights, ticket types, seats and other travel services.</w:t>
      </w:r>
    </w:p>
    <w:p w:rsidR="00392527" w:rsidRDefault="00392527" w:rsidP="00A14FF5">
      <w:pPr>
        <w:pStyle w:val="rteindent1"/>
        <w:spacing w:before="0" w:beforeAutospacing="0" w:after="0" w:afterAutospacing="0"/>
      </w:pPr>
    </w:p>
    <w:p w:rsidR="00A14FF5" w:rsidRDefault="00047B43" w:rsidP="00BA6B3B">
      <w:pPr>
        <w:pStyle w:val="rteindent1"/>
        <w:spacing w:before="0" w:beforeAutospacing="0" w:after="60" w:afterAutospacing="0"/>
      </w:pPr>
      <w:hyperlink r:id="rId16" w:history="1">
        <w:r w:rsidR="00A14FF5">
          <w:rPr>
            <w:rStyle w:val="Strong"/>
            <w:rFonts w:ascii="Arial" w:hAnsi="Arial" w:cs="Arial"/>
            <w:color w:val="0000FF"/>
            <w:u w:val="single"/>
          </w:rPr>
          <w:t>Airlines</w:t>
        </w:r>
      </w:hyperlink>
    </w:p>
    <w:p w:rsidR="00A14FF5" w:rsidRDefault="00047B43" w:rsidP="00BA6B3B">
      <w:pPr>
        <w:pStyle w:val="rteindent1"/>
        <w:spacing w:before="0" w:beforeAutospacing="0" w:after="60" w:afterAutospacing="0"/>
      </w:pPr>
      <w:hyperlink r:id="rId17" w:history="1">
        <w:r w:rsidR="00A14FF5">
          <w:rPr>
            <w:rStyle w:val="Strong"/>
            <w:rFonts w:ascii="Arial" w:hAnsi="Arial" w:cs="Arial"/>
            <w:color w:val="0000FF"/>
            <w:u w:val="single"/>
          </w:rPr>
          <w:t>Auto &amp; Truck Rental</w:t>
        </w:r>
      </w:hyperlink>
    </w:p>
    <w:p w:rsidR="00A14FF5" w:rsidRDefault="00047B43" w:rsidP="00BA6B3B">
      <w:pPr>
        <w:pStyle w:val="rteindent1"/>
        <w:spacing w:before="0" w:beforeAutospacing="0" w:after="60" w:afterAutospacing="0"/>
      </w:pPr>
      <w:hyperlink r:id="rId18" w:history="1">
        <w:r w:rsidR="00A14FF5">
          <w:rPr>
            <w:rStyle w:val="Strong"/>
            <w:rFonts w:ascii="Arial" w:hAnsi="Arial" w:cs="Arial"/>
            <w:color w:val="0000FF"/>
            <w:u w:val="single"/>
          </w:rPr>
          <w:t>Lodging</w:t>
        </w:r>
      </w:hyperlink>
    </w:p>
    <w:sectPr w:rsidR="00A14FF5" w:rsidSect="00A06C0C">
      <w:headerReference w:type="default" r:id="rId19"/>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9A" w:rsidRDefault="0044139A" w:rsidP="00BA6B3B">
      <w:r>
        <w:separator/>
      </w:r>
    </w:p>
  </w:endnote>
  <w:endnote w:type="continuationSeparator" w:id="0">
    <w:p w:rsidR="0044139A" w:rsidRDefault="0044139A" w:rsidP="00BA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9A" w:rsidRDefault="0044139A" w:rsidP="00BA6B3B">
      <w:r>
        <w:separator/>
      </w:r>
    </w:p>
  </w:footnote>
  <w:footnote w:type="continuationSeparator" w:id="0">
    <w:p w:rsidR="0044139A" w:rsidRDefault="0044139A" w:rsidP="00BA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9A" w:rsidRDefault="0044139A">
    <w:pPr>
      <w:pStyle w:val="Header"/>
    </w:pPr>
    <w:r>
      <w:rPr>
        <w:noProof/>
      </w:rPr>
      <w:drawing>
        <wp:anchor distT="0" distB="0" distL="114300" distR="114300" simplePos="0" relativeHeight="251659264" behindDoc="1" locked="0" layoutInCell="1" allowOverlap="1" wp14:anchorId="305CC00F" wp14:editId="7140BC37">
          <wp:simplePos x="0" y="0"/>
          <wp:positionH relativeFrom="column">
            <wp:posOffset>-78740</wp:posOffset>
          </wp:positionH>
          <wp:positionV relativeFrom="paragraph">
            <wp:posOffset>1604320</wp:posOffset>
          </wp:positionV>
          <wp:extent cx="6285225" cy="535880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S_Aspen 2012.jpg"/>
                  <pic:cNvPicPr/>
                </pic:nvPicPr>
                <pic:blipFill>
                  <a:blip r:embed="rId1">
                    <a:lum bright="80000" contrast="-70000"/>
                    <a:extLst>
                      <a:ext uri="{28A0092B-C50C-407E-A947-70E740481C1C}">
                        <a14:useLocalDpi xmlns:a14="http://schemas.microsoft.com/office/drawing/2010/main" val="0"/>
                      </a:ext>
                    </a:extLst>
                  </a:blip>
                  <a:stretch>
                    <a:fillRect/>
                  </a:stretch>
                </pic:blipFill>
                <pic:spPr>
                  <a:xfrm>
                    <a:off x="0" y="0"/>
                    <a:ext cx="6285225" cy="53588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280E"/>
    <w:multiLevelType w:val="hybridMultilevel"/>
    <w:tmpl w:val="5F9C710C"/>
    <w:lvl w:ilvl="0" w:tplc="AEB49E9C">
      <w:numFmt w:val="bullet"/>
      <w:lvlText w:val=""/>
      <w:lvlJc w:val="left"/>
      <w:pPr>
        <w:ind w:left="630" w:hanging="360"/>
      </w:pPr>
      <w:rPr>
        <w:rFonts w:ascii="Wingdings" w:eastAsiaTheme="minorHAnsi"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05"/>
    <w:rsid w:val="00047B43"/>
    <w:rsid w:val="0014688B"/>
    <w:rsid w:val="001D4897"/>
    <w:rsid w:val="002F0105"/>
    <w:rsid w:val="00392527"/>
    <w:rsid w:val="0044139A"/>
    <w:rsid w:val="00601CC6"/>
    <w:rsid w:val="006868C5"/>
    <w:rsid w:val="00793286"/>
    <w:rsid w:val="00862BED"/>
    <w:rsid w:val="00A06C0C"/>
    <w:rsid w:val="00A14FF5"/>
    <w:rsid w:val="00AD7C17"/>
    <w:rsid w:val="00BA0F9F"/>
    <w:rsid w:val="00BA6B3B"/>
    <w:rsid w:val="00BE5B16"/>
    <w:rsid w:val="00C068A1"/>
    <w:rsid w:val="00C6328A"/>
    <w:rsid w:val="00C71DE8"/>
    <w:rsid w:val="00CE11A5"/>
    <w:rsid w:val="00D6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05"/>
    <w:pPr>
      <w:spacing w:after="0" w:line="240" w:lineRule="auto"/>
    </w:pPr>
    <w:rPr>
      <w:rFonts w:ascii="Californian FB" w:hAnsi="Californian FB"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105"/>
    <w:rPr>
      <w:color w:val="0000FF"/>
      <w:u w:val="single"/>
    </w:rPr>
  </w:style>
  <w:style w:type="character" w:styleId="FollowedHyperlink">
    <w:name w:val="FollowedHyperlink"/>
    <w:basedOn w:val="DefaultParagraphFont"/>
    <w:uiPriority w:val="99"/>
    <w:semiHidden/>
    <w:unhideWhenUsed/>
    <w:rsid w:val="00793286"/>
    <w:rPr>
      <w:color w:val="800080" w:themeColor="followedHyperlink"/>
      <w:u w:val="single"/>
    </w:rPr>
  </w:style>
  <w:style w:type="paragraph" w:customStyle="1" w:styleId="rteindent1">
    <w:name w:val="rteindent1"/>
    <w:basedOn w:val="Normal"/>
    <w:rsid w:val="00A14FF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14FF5"/>
    <w:rPr>
      <w:b/>
      <w:bCs/>
    </w:rPr>
  </w:style>
  <w:style w:type="paragraph" w:styleId="ListParagraph">
    <w:name w:val="List Paragraph"/>
    <w:basedOn w:val="Normal"/>
    <w:uiPriority w:val="34"/>
    <w:qFormat/>
    <w:rsid w:val="00392527"/>
    <w:pPr>
      <w:ind w:left="720"/>
      <w:contextualSpacing/>
    </w:pPr>
  </w:style>
  <w:style w:type="paragraph" w:styleId="BalloonText">
    <w:name w:val="Balloon Text"/>
    <w:basedOn w:val="Normal"/>
    <w:link w:val="BalloonTextChar"/>
    <w:uiPriority w:val="99"/>
    <w:semiHidden/>
    <w:unhideWhenUsed/>
    <w:rsid w:val="00BA6B3B"/>
    <w:rPr>
      <w:rFonts w:ascii="Tahoma" w:hAnsi="Tahoma" w:cs="Tahoma"/>
      <w:sz w:val="16"/>
      <w:szCs w:val="16"/>
    </w:rPr>
  </w:style>
  <w:style w:type="character" w:customStyle="1" w:styleId="BalloonTextChar">
    <w:name w:val="Balloon Text Char"/>
    <w:basedOn w:val="DefaultParagraphFont"/>
    <w:link w:val="BalloonText"/>
    <w:uiPriority w:val="99"/>
    <w:semiHidden/>
    <w:rsid w:val="00BA6B3B"/>
    <w:rPr>
      <w:rFonts w:ascii="Tahoma" w:hAnsi="Tahoma" w:cs="Tahoma"/>
      <w:sz w:val="16"/>
      <w:szCs w:val="16"/>
    </w:rPr>
  </w:style>
  <w:style w:type="paragraph" w:styleId="Header">
    <w:name w:val="header"/>
    <w:basedOn w:val="Normal"/>
    <w:link w:val="HeaderChar"/>
    <w:uiPriority w:val="99"/>
    <w:unhideWhenUsed/>
    <w:rsid w:val="00BA6B3B"/>
    <w:pPr>
      <w:tabs>
        <w:tab w:val="center" w:pos="4680"/>
        <w:tab w:val="right" w:pos="9360"/>
      </w:tabs>
    </w:pPr>
  </w:style>
  <w:style w:type="character" w:customStyle="1" w:styleId="HeaderChar">
    <w:name w:val="Header Char"/>
    <w:basedOn w:val="DefaultParagraphFont"/>
    <w:link w:val="Header"/>
    <w:uiPriority w:val="99"/>
    <w:rsid w:val="00BA6B3B"/>
    <w:rPr>
      <w:rFonts w:ascii="Californian FB" w:hAnsi="Californian FB" w:cs="Times New Roman"/>
    </w:rPr>
  </w:style>
  <w:style w:type="paragraph" w:styleId="Footer">
    <w:name w:val="footer"/>
    <w:basedOn w:val="Normal"/>
    <w:link w:val="FooterChar"/>
    <w:uiPriority w:val="99"/>
    <w:unhideWhenUsed/>
    <w:rsid w:val="00BA6B3B"/>
    <w:pPr>
      <w:tabs>
        <w:tab w:val="center" w:pos="4680"/>
        <w:tab w:val="right" w:pos="9360"/>
      </w:tabs>
    </w:pPr>
  </w:style>
  <w:style w:type="character" w:customStyle="1" w:styleId="FooterChar">
    <w:name w:val="Footer Char"/>
    <w:basedOn w:val="DefaultParagraphFont"/>
    <w:link w:val="Footer"/>
    <w:uiPriority w:val="99"/>
    <w:rsid w:val="00BA6B3B"/>
    <w:rPr>
      <w:rFonts w:ascii="Californian FB" w:hAnsi="Californian FB"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05"/>
    <w:pPr>
      <w:spacing w:after="0" w:line="240" w:lineRule="auto"/>
    </w:pPr>
    <w:rPr>
      <w:rFonts w:ascii="Californian FB" w:hAnsi="Californian FB"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105"/>
    <w:rPr>
      <w:color w:val="0000FF"/>
      <w:u w:val="single"/>
    </w:rPr>
  </w:style>
  <w:style w:type="character" w:styleId="FollowedHyperlink">
    <w:name w:val="FollowedHyperlink"/>
    <w:basedOn w:val="DefaultParagraphFont"/>
    <w:uiPriority w:val="99"/>
    <w:semiHidden/>
    <w:unhideWhenUsed/>
    <w:rsid w:val="00793286"/>
    <w:rPr>
      <w:color w:val="800080" w:themeColor="followedHyperlink"/>
      <w:u w:val="single"/>
    </w:rPr>
  </w:style>
  <w:style w:type="paragraph" w:customStyle="1" w:styleId="rteindent1">
    <w:name w:val="rteindent1"/>
    <w:basedOn w:val="Normal"/>
    <w:rsid w:val="00A14FF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14FF5"/>
    <w:rPr>
      <w:b/>
      <w:bCs/>
    </w:rPr>
  </w:style>
  <w:style w:type="paragraph" w:styleId="ListParagraph">
    <w:name w:val="List Paragraph"/>
    <w:basedOn w:val="Normal"/>
    <w:uiPriority w:val="34"/>
    <w:qFormat/>
    <w:rsid w:val="00392527"/>
    <w:pPr>
      <w:ind w:left="720"/>
      <w:contextualSpacing/>
    </w:pPr>
  </w:style>
  <w:style w:type="paragraph" w:styleId="BalloonText">
    <w:name w:val="Balloon Text"/>
    <w:basedOn w:val="Normal"/>
    <w:link w:val="BalloonTextChar"/>
    <w:uiPriority w:val="99"/>
    <w:semiHidden/>
    <w:unhideWhenUsed/>
    <w:rsid w:val="00BA6B3B"/>
    <w:rPr>
      <w:rFonts w:ascii="Tahoma" w:hAnsi="Tahoma" w:cs="Tahoma"/>
      <w:sz w:val="16"/>
      <w:szCs w:val="16"/>
    </w:rPr>
  </w:style>
  <w:style w:type="character" w:customStyle="1" w:styleId="BalloonTextChar">
    <w:name w:val="Balloon Text Char"/>
    <w:basedOn w:val="DefaultParagraphFont"/>
    <w:link w:val="BalloonText"/>
    <w:uiPriority w:val="99"/>
    <w:semiHidden/>
    <w:rsid w:val="00BA6B3B"/>
    <w:rPr>
      <w:rFonts w:ascii="Tahoma" w:hAnsi="Tahoma" w:cs="Tahoma"/>
      <w:sz w:val="16"/>
      <w:szCs w:val="16"/>
    </w:rPr>
  </w:style>
  <w:style w:type="paragraph" w:styleId="Header">
    <w:name w:val="header"/>
    <w:basedOn w:val="Normal"/>
    <w:link w:val="HeaderChar"/>
    <w:uiPriority w:val="99"/>
    <w:unhideWhenUsed/>
    <w:rsid w:val="00BA6B3B"/>
    <w:pPr>
      <w:tabs>
        <w:tab w:val="center" w:pos="4680"/>
        <w:tab w:val="right" w:pos="9360"/>
      </w:tabs>
    </w:pPr>
  </w:style>
  <w:style w:type="character" w:customStyle="1" w:styleId="HeaderChar">
    <w:name w:val="Header Char"/>
    <w:basedOn w:val="DefaultParagraphFont"/>
    <w:link w:val="Header"/>
    <w:uiPriority w:val="99"/>
    <w:rsid w:val="00BA6B3B"/>
    <w:rPr>
      <w:rFonts w:ascii="Californian FB" w:hAnsi="Californian FB" w:cs="Times New Roman"/>
    </w:rPr>
  </w:style>
  <w:style w:type="paragraph" w:styleId="Footer">
    <w:name w:val="footer"/>
    <w:basedOn w:val="Normal"/>
    <w:link w:val="FooterChar"/>
    <w:uiPriority w:val="99"/>
    <w:unhideWhenUsed/>
    <w:rsid w:val="00BA6B3B"/>
    <w:pPr>
      <w:tabs>
        <w:tab w:val="center" w:pos="4680"/>
        <w:tab w:val="right" w:pos="9360"/>
      </w:tabs>
    </w:pPr>
  </w:style>
  <w:style w:type="character" w:customStyle="1" w:styleId="FooterChar">
    <w:name w:val="Footer Char"/>
    <w:basedOn w:val="DefaultParagraphFont"/>
    <w:link w:val="Footer"/>
    <w:uiPriority w:val="99"/>
    <w:rsid w:val="00BA6B3B"/>
    <w:rPr>
      <w:rFonts w:ascii="Californian FB" w:hAnsi="Californian FB"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27631">
      <w:bodyDiv w:val="1"/>
      <w:marLeft w:val="0"/>
      <w:marRight w:val="0"/>
      <w:marTop w:val="0"/>
      <w:marBottom w:val="0"/>
      <w:divBdr>
        <w:top w:val="none" w:sz="0" w:space="0" w:color="auto"/>
        <w:left w:val="none" w:sz="0" w:space="0" w:color="auto"/>
        <w:bottom w:val="none" w:sz="0" w:space="0" w:color="auto"/>
        <w:right w:val="none" w:sz="0" w:space="0" w:color="auto"/>
      </w:divBdr>
    </w:div>
    <w:div w:id="19169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ersmatravel.com/" TargetMode="External"/><Relationship Id="rId18" Type="http://schemas.openxmlformats.org/officeDocument/2006/relationships/hyperlink" Target="http://www.colorado.gov/dfp/lodg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colorado.gov/dfp/auto_rental" TargetMode="External"/><Relationship Id="rId2" Type="http://schemas.openxmlformats.org/officeDocument/2006/relationships/numbering" Target="numbering.xml"/><Relationship Id="rId16" Type="http://schemas.openxmlformats.org/officeDocument/2006/relationships/hyperlink" Target="http://www.colorado.gov/dfp/air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olorado.gov/dpa/dcs/travel"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oersma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A8ED-6635-4128-B024-FBAB840B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thughes</dc:creator>
  <cp:lastModifiedBy>Administrative Computing</cp:lastModifiedBy>
  <cp:revision>7</cp:revision>
  <cp:lastPrinted>2014-08-15T22:54:00Z</cp:lastPrinted>
  <dcterms:created xsi:type="dcterms:W3CDTF">2014-08-15T21:57:00Z</dcterms:created>
  <dcterms:modified xsi:type="dcterms:W3CDTF">2014-08-15T22:56:00Z</dcterms:modified>
</cp:coreProperties>
</file>